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jc w:val="center"/>
        <w:rPr>
          <w:rFonts w:hint="eastAsia" w:ascii="仿宋_GB2312" w:hAnsi="仿宋_GB2312" w:eastAsia="仿宋_GB2312" w:cs="仿宋_GB2312"/>
          <w:b/>
          <w:color w:val="1212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121212"/>
          <w:sz w:val="28"/>
          <w:szCs w:val="28"/>
        </w:rPr>
        <w:t>附件2： 首届“为你读一本好书”短视频大赛优秀指导教师名单</w:t>
      </w:r>
    </w:p>
    <w:bookmarkEnd w:id="0"/>
    <w:p>
      <w:pPr>
        <w:pStyle w:val="2"/>
        <w:widowControl/>
        <w:spacing w:line="240" w:lineRule="exact"/>
        <w:jc w:val="center"/>
        <w:rPr>
          <w:rFonts w:hint="eastAsia" w:ascii="仿宋_GB2312" w:hAnsi="仿宋_GB2312" w:eastAsia="仿宋_GB2312" w:cs="仿宋_GB2312"/>
          <w:b/>
          <w:color w:val="121212"/>
          <w:sz w:val="25"/>
          <w:szCs w:val="25"/>
        </w:rPr>
      </w:pPr>
      <w:r>
        <w:rPr>
          <w:rFonts w:hint="eastAsia" w:ascii="仿宋_GB2312" w:hAnsi="仿宋_GB2312" w:eastAsia="仿宋_GB2312" w:cs="仿宋_GB2312"/>
          <w:b/>
          <w:color w:val="121212"/>
          <w:sz w:val="25"/>
          <w:szCs w:val="25"/>
        </w:rPr>
        <w:t>（排名不分先后）</w:t>
      </w:r>
    </w:p>
    <w:p>
      <w:pPr>
        <w:pStyle w:val="2"/>
        <w:widowControl/>
        <w:spacing w:line="240" w:lineRule="exact"/>
        <w:jc w:val="center"/>
        <w:rPr>
          <w:rFonts w:hint="eastAsia" w:ascii="仿宋_GB2312" w:hAnsi="仿宋_GB2312" w:eastAsia="仿宋_GB2312" w:cs="仿宋_GB2312"/>
          <w:color w:val="121212"/>
          <w:sz w:val="25"/>
          <w:szCs w:val="25"/>
        </w:rPr>
      </w:pP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王翎子  浙江传媒学院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刘浩伟  浙江传媒学院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隗静秋  浙江传媒学院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闫  欢  温州商学院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聂晶磊  浙大宁波理工学院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殷克涛  浙江工商大学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 xml:space="preserve">徐  萌  浙江工商大学  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刘苏芬  浙江万里学院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王雅灵  浙江万里学院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李  红  宁波财经学院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许莎莎  宁波财经学院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侯凤芝  宁波财经学院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石晶晶  南京师范大学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唐凯芹  南京传媒学院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李娟儿  武汉传媒学院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陈  康  金陵科技学院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刘  丹  金陵科技学院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钟  勇  上海新闻出版职业技术学校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王远鹏  上海新闻出版职业技术学校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张阿源  合肥师范学院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陈少志  吉林工程技术师范学院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ascii="等线" w:hAnsi="等线" w:eastAsia="等线" w:cs="等线"/>
          <w:color w:val="000000"/>
          <w:kern w:val="0"/>
          <w:sz w:val="24"/>
          <w:lang w:bidi="ar"/>
        </w:rPr>
        <w:t>曾绚琦</w:t>
      </w: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 xml:space="preserve">  闽南师范大学</w:t>
      </w:r>
    </w:p>
    <w:p>
      <w:pPr>
        <w:widowControl/>
        <w:spacing w:line="440" w:lineRule="exact"/>
        <w:jc w:val="left"/>
        <w:textAlignment w:val="bottom"/>
        <w:rPr>
          <w:rFonts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杨梦玫  兰州文理学院</w:t>
      </w:r>
    </w:p>
    <w:p>
      <w:pPr>
        <w:widowControl/>
        <w:spacing w:line="440" w:lineRule="exact"/>
        <w:jc w:val="left"/>
        <w:textAlignment w:val="bottom"/>
        <w:rPr>
          <w:rFonts w:hint="eastAsia" w:ascii="等线" w:hAnsi="等线" w:eastAsia="等线" w:cs="等线"/>
          <w:color w:val="000000"/>
          <w:kern w:val="0"/>
          <w:sz w:val="24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4"/>
          <w:lang w:bidi="ar"/>
        </w:rPr>
        <w:t>李晗曦  沈阳城市学院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3C66"/>
    <w:rsid w:val="438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2021-07-12T06:46:00Z</dcterms:created>
  <dc:creator>ZSara</dc:creator>
  <cp:lastModifiedBy>ZSara</cp:lastModifiedBy>
  <dcterms:modified xsi:type="dcterms:W3CDTF">2021-07-12T06:46:45Z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B5EEAA493A0E45C29641413F8915DEFC</vt:lpwstr>
  </property>
</Properties>
</file>