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6"/>
        <w:rPr>
          <w:b/>
        </w:rPr>
      </w:pPr>
      <w:r>
        <w:rPr>
          <w:b/>
        </w:rPr>
        <w:t>附件1：</w:t>
      </w:r>
      <w:r>
        <w:fldChar w:fldCharType="begin"/>
      </w:r>
      <w:r>
        <w:instrText xml:space="preserve"> HYPERLINK "http://gxtgw.zju.edu.cn/_upload/article/files/d2/af/b44b5f29415ab37b2cf716f32d25/ad10eac4-19f4-451f-ab5e-57db9ebdc035.txt" \h </w:instrText>
      </w:r>
      <w:r>
        <w:fldChar w:fldCharType="separate"/>
      </w:r>
      <w:r>
        <w:rPr>
          <w:b/>
        </w:rPr>
        <w:t>会议回执</w:t>
      </w:r>
      <w:r>
        <w:rPr>
          <w:b/>
        </w:rPr>
        <w:fldChar w:fldCharType="end"/>
      </w:r>
    </w:p>
    <w:p>
      <w:pPr>
        <w:spacing w:before="1"/>
        <w:ind w:right="310"/>
        <w:jc w:val="center"/>
        <w:rPr>
          <w:b/>
          <w:bCs/>
          <w:sz w:val="9"/>
        </w:rPr>
      </w:pPr>
      <w:bookmarkStart w:id="0" w:name="_GoBack"/>
      <w:bookmarkEnd w:id="0"/>
      <w:r>
        <w:rPr>
          <w:rFonts w:ascii="Times New Roman" w:eastAsia="Times New Roman"/>
          <w:b/>
          <w:bCs/>
          <w:sz w:val="30"/>
        </w:rPr>
        <w:t>20</w:t>
      </w:r>
      <w:r>
        <w:rPr>
          <w:rFonts w:hint="eastAsia" w:ascii="Times New Roman"/>
          <w:b/>
          <w:bCs/>
          <w:sz w:val="30"/>
          <w:lang w:val="en-US"/>
        </w:rPr>
        <w:t>23</w:t>
      </w:r>
      <w:r>
        <w:rPr>
          <w:b/>
          <w:bCs/>
          <w:sz w:val="30"/>
        </w:rPr>
        <w:t>年浙江省高职高专</w:t>
      </w:r>
      <w:r>
        <w:rPr>
          <w:rFonts w:hint="eastAsia"/>
          <w:b/>
          <w:bCs/>
          <w:sz w:val="30"/>
          <w:lang w:val="en-US"/>
        </w:rPr>
        <w:t>院校</w:t>
      </w:r>
      <w:r>
        <w:rPr>
          <w:b/>
          <w:bCs/>
          <w:sz w:val="30"/>
        </w:rPr>
        <w:t>图书馆馆长工作会议回执</w:t>
      </w:r>
    </w:p>
    <w:tbl>
      <w:tblPr>
        <w:tblStyle w:val="5"/>
        <w:tblW w:w="9012" w:type="dxa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380"/>
        <w:gridCol w:w="1080"/>
        <w:gridCol w:w="2076"/>
        <w:gridCol w:w="1134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0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spacing w:before="129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7512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0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spacing w:before="129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8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0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84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0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spacing w:before="129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46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97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50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ind w:left="86" w:right="180"/>
              <w:jc w:val="center"/>
              <w:rPr>
                <w:sz w:val="24"/>
              </w:rPr>
            </w:pPr>
            <w:r>
              <w:rPr>
                <w:sz w:val="24"/>
              </w:rPr>
              <w:t>住宿标准</w:t>
            </w:r>
          </w:p>
        </w:tc>
        <w:tc>
          <w:tcPr>
            <w:tcW w:w="7512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4"/>
              <w:rPr>
                <w:szCs w:val="24"/>
                <w:lang w:val="en-US"/>
              </w:rPr>
            </w:pPr>
          </w:p>
          <w:p>
            <w:pPr>
              <w:pStyle w:val="4"/>
              <w:rPr>
                <w:szCs w:val="24"/>
              </w:rPr>
            </w:pPr>
            <w:r>
              <w:rPr>
                <w:rFonts w:hint="eastAsia"/>
                <w:szCs w:val="24"/>
                <w:lang w:val="en-US"/>
              </w:rPr>
              <w:t>请选择：□商务双床房（</w:t>
            </w:r>
            <w:r>
              <w:rPr>
                <w:rFonts w:hint="eastAsia"/>
                <w:szCs w:val="24"/>
                <w:lang w:val="en-US" w:eastAsia="zh-CN"/>
              </w:rPr>
              <w:t>340</w:t>
            </w:r>
            <w:r>
              <w:rPr>
                <w:rFonts w:hint="eastAsia"/>
                <w:szCs w:val="24"/>
                <w:lang w:val="en-US"/>
              </w:rPr>
              <w:t>元）□</w:t>
            </w:r>
            <w:r>
              <w:rPr>
                <w:rFonts w:hint="eastAsia"/>
                <w:szCs w:val="24"/>
                <w:lang w:val="en-US" w:eastAsia="zh-CN"/>
              </w:rPr>
              <w:t>商务</w:t>
            </w:r>
            <w:r>
              <w:rPr>
                <w:rFonts w:hint="eastAsia"/>
                <w:szCs w:val="24"/>
                <w:lang w:val="en-US"/>
              </w:rPr>
              <w:t>大床房（</w:t>
            </w:r>
            <w:r>
              <w:rPr>
                <w:rFonts w:hint="eastAsia"/>
                <w:szCs w:val="24"/>
                <w:lang w:val="en-US" w:eastAsia="zh-CN"/>
              </w:rPr>
              <w:t>340</w:t>
            </w:r>
            <w:r>
              <w:rPr>
                <w:rFonts w:hint="eastAsia"/>
                <w:szCs w:val="24"/>
                <w:lang w:val="en-US"/>
              </w:rPr>
              <w:t>元）</w:t>
            </w:r>
          </w:p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大床房数量有限，按报名顺序满足要求</w:t>
            </w:r>
            <w:r>
              <w:rPr>
                <w:rFonts w:hint="eastAsia" w:ascii="新宋体" w:hAnsi="新宋体" w:eastAsia="新宋体"/>
                <w:sz w:val="24"/>
              </w:rPr>
              <w:t>。</w:t>
            </w:r>
          </w:p>
          <w:p>
            <w:pPr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0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spacing w:before="129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用餐</w:t>
            </w:r>
          </w:p>
        </w:tc>
        <w:tc>
          <w:tcPr>
            <w:tcW w:w="7512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before="129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6月1日午餐</w:t>
            </w:r>
            <w:r>
              <w:rPr>
                <w:rFonts w:hint="eastAsia" w:ascii="新宋体" w:hAnsi="新宋体" w:eastAsia="新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月1日晚餐</w:t>
            </w:r>
            <w:r>
              <w:rPr>
                <w:rFonts w:hint="eastAsia" w:ascii="新宋体" w:hAnsi="新宋体" w:eastAsia="新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月2日午餐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50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spacing w:before="215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512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7"/>
              <w:ind w:left="105"/>
              <w:rPr>
                <w:sz w:val="24"/>
              </w:rPr>
            </w:pPr>
          </w:p>
        </w:tc>
      </w:tr>
    </w:tbl>
    <w:p>
      <w:pPr>
        <w:pStyle w:val="2"/>
        <w:spacing w:before="81"/>
        <w:ind w:left="0"/>
      </w:pPr>
      <w:r>
        <w:t>温馨提示：</w:t>
      </w:r>
    </w:p>
    <w:p>
      <w:pPr>
        <w:pStyle w:val="3"/>
        <w:spacing w:before="187" w:line="240" w:lineRule="atLeast"/>
        <w:ind w:left="0" w:right="219" w:firstLine="480" w:firstLineChars="200"/>
        <w:rPr>
          <w:rFonts w:hint="eastAsia"/>
          <w:lang w:val="en-US"/>
        </w:rPr>
      </w:pPr>
      <w:r>
        <w:rPr>
          <w:rFonts w:hint="eastAsia"/>
          <w:lang w:val="en-US"/>
        </w:rPr>
        <w:t>请务必于5月8日（周一）16</w:t>
      </w:r>
      <w:r>
        <w:rPr>
          <w:rFonts w:hint="eastAsia"/>
          <w:lang w:val="en-US" w:eastAsia="zh-CN"/>
        </w:rPr>
        <w:t>:00</w:t>
      </w:r>
      <w:r>
        <w:rPr>
          <w:rFonts w:hint="eastAsia"/>
          <w:lang w:val="en-US"/>
        </w:rPr>
        <w:t>时之前反馈至义乌工商职业技术学院图书馆，邮箱：2212242183@qq.com。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会议微信群</w:t>
      </w:r>
      <w:r>
        <w:rPr>
          <w:rFonts w:hint="eastAsia"/>
          <w:b/>
          <w:sz w:val="24"/>
          <w:szCs w:val="24"/>
        </w:rPr>
        <w:t>：</w:t>
      </w:r>
    </w:p>
    <w:p>
      <w:pPr>
        <w:pStyle w:val="2"/>
        <w:spacing w:before="158"/>
        <w:jc w:val="center"/>
      </w:pPr>
      <w:r>
        <w:rPr>
          <w:lang w:val="en-US" w:bidi="ar-SA"/>
        </w:rPr>
        <w:drawing>
          <wp:inline distT="0" distB="0" distL="0" distR="0">
            <wp:extent cx="1632585" cy="1807210"/>
            <wp:effectExtent l="0" t="0" r="5715" b="2540"/>
            <wp:docPr id="12" name="图片 12" descr="C:\Users\Administrator\Desktop\QQ图片2023041814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QQ图片202304181426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96" b="8175"/>
                    <a:stretch>
                      <a:fillRect/>
                    </a:stretch>
                  </pic:blipFill>
                  <pic:spPr>
                    <a:xfrm>
                      <a:off x="0" y="0"/>
                      <a:ext cx="1632950" cy="18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firstLine="0" w:firstLineChars="0"/>
        <w:rPr>
          <w:b w:val="0"/>
          <w:bCs/>
        </w:rPr>
      </w:pPr>
      <w:r>
        <w:rPr>
          <w:rFonts w:hint="default"/>
          <w:b w:val="0"/>
          <w:bCs/>
          <w:sz w:val="24"/>
          <w:szCs w:val="24"/>
        </w:rPr>
        <w:t>二维码失效后可联系</w:t>
      </w:r>
      <w:r>
        <w:rPr>
          <w:rFonts w:hint="default"/>
          <w:b w:val="0"/>
          <w:bCs/>
          <w:sz w:val="24"/>
          <w:szCs w:val="24"/>
          <w:lang w:val="zh-CN" w:eastAsia="zh-CN"/>
        </w:rPr>
        <w:t>会务</w:t>
      </w:r>
      <w:r>
        <w:rPr>
          <w:rFonts w:hint="default"/>
          <w:b w:val="0"/>
          <w:bCs/>
          <w:sz w:val="24"/>
          <w:szCs w:val="24"/>
        </w:rPr>
        <w:t>工作人员</w:t>
      </w:r>
      <w:r>
        <w:rPr>
          <w:rFonts w:hint="eastAsia"/>
          <w:b w:val="0"/>
          <w:bCs/>
          <w:sz w:val="24"/>
          <w:szCs w:val="24"/>
          <w:lang w:eastAsia="zh-CN"/>
        </w:rPr>
        <w:t>：</w:t>
      </w:r>
    </w:p>
    <w:p>
      <w:pPr>
        <w:spacing w:line="240" w:lineRule="atLeast"/>
        <w:ind w:right="843" w:firstLine="1200" w:firstLineChars="5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钟老师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办公电话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：057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83820979</w:t>
      </w:r>
      <w:r>
        <w:rPr>
          <w:rFonts w:hint="eastAs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，手机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15868937768</w:t>
      </w:r>
    </w:p>
    <w:p>
      <w:pPr>
        <w:spacing w:line="240" w:lineRule="atLeast"/>
        <w:ind w:right="843" w:firstLine="1200" w:firstLineChars="500"/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胡老师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办公电话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：057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83803575</w:t>
      </w:r>
      <w:r>
        <w:rPr>
          <w:rFonts w:hint="eastAs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，手机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：17867962210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994824"/>
    <w:multiLevelType w:val="multilevel"/>
    <w:tmpl w:val="4C994824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mE1Y2EzZWJhZDY3YTM1MzgxMzg0ZTQzN2EwNzMifQ=="/>
  </w:docVars>
  <w:rsids>
    <w:rsidRoot w:val="676F4C71"/>
    <w:rsid w:val="676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0"/>
      <w:outlineLvl w:val="0"/>
    </w:pPr>
    <w:rPr>
      <w:b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2023-04-21T08:22:00Z</dcterms:created>
  <dc:creator>optiPlex 5080</dc:creator>
  <cp:lastModifiedBy>optiPlex 5080</cp:lastModifiedBy>
  <dcterms:modified xsi:type="dcterms:W3CDTF">2023-04-21T08:23:43Z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813659B0F2564AE48C5A843A2DFCF698_11</vt:lpwstr>
  </property>
</Properties>
</file>