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theme="majorEastAsia"/>
          <w:spacing w:val="4"/>
          <w:sz w:val="24"/>
          <w:shd w:val="clear" w:color="auto" w:fill="FFFFFF"/>
        </w:rPr>
      </w:pPr>
    </w:p>
    <w:p>
      <w:pPr>
        <w:rPr>
          <w:rFonts w:ascii="宋体" w:hAnsi="宋体" w:eastAsia="宋体" w:cstheme="majorEastAsia"/>
          <w:spacing w:val="4"/>
          <w:sz w:val="24"/>
          <w:shd w:val="clear" w:color="auto" w:fill="FFFFFF"/>
        </w:rPr>
      </w:pPr>
    </w:p>
    <w:p>
      <w:pPr>
        <w:rPr>
          <w:rFonts w:ascii="宋体" w:hAnsi="宋体" w:eastAsia="宋体" w:cstheme="majorEastAsia"/>
          <w:b/>
          <w:bCs/>
          <w:spacing w:val="4"/>
          <w:sz w:val="24"/>
          <w:shd w:val="clear" w:color="auto" w:fill="FFFFFF"/>
        </w:rPr>
      </w:pPr>
      <w:r>
        <w:rPr>
          <w:rFonts w:hint="eastAsia" w:ascii="宋体" w:hAnsi="宋体" w:eastAsia="宋体" w:cstheme="majorEastAsia"/>
          <w:b/>
          <w:bCs/>
          <w:spacing w:val="4"/>
          <w:sz w:val="24"/>
          <w:shd w:val="clear" w:color="auto" w:fill="FFFFFF"/>
        </w:rPr>
        <w:t>附件1：</w:t>
      </w:r>
    </w:p>
    <w:p>
      <w:pPr>
        <w:jc w:val="center"/>
        <w:rPr>
          <w:rFonts w:ascii="宋体" w:hAnsi="宋体" w:eastAsia="宋体" w:cstheme="majorEastAsia"/>
          <w:b/>
          <w:bCs/>
          <w:spacing w:val="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theme="majorEastAsia"/>
          <w:b/>
          <w:bCs/>
          <w:spacing w:val="4"/>
          <w:sz w:val="28"/>
          <w:szCs w:val="28"/>
          <w:shd w:val="clear" w:color="auto" w:fill="FFFFFF"/>
        </w:rPr>
        <w:t>第二届（2023）浙江省高校图书馆</w:t>
      </w:r>
    </w:p>
    <w:p>
      <w:pPr>
        <w:jc w:val="center"/>
        <w:rPr>
          <w:rFonts w:ascii="仿宋_GB2312" w:eastAsia="仿宋_GB2312" w:cs="仿宋_GB2312"/>
          <w:b/>
          <w:bCs/>
          <w:kern w:val="0"/>
          <w:sz w:val="28"/>
          <w:szCs w:val="28"/>
        </w:rPr>
      </w:pPr>
      <w:r>
        <w:rPr>
          <w:rFonts w:ascii="宋体" w:hAnsi="宋体" w:eastAsia="宋体" w:cstheme="majorEastAsia"/>
          <w:b/>
          <w:bCs/>
          <w:spacing w:val="4"/>
          <w:sz w:val="28"/>
          <w:szCs w:val="28"/>
          <w:shd w:val="clear" w:color="auto" w:fill="FFFFFF"/>
        </w:rPr>
        <w:t>“超星杯”经典阅读积分挑战赛</w:t>
      </w:r>
      <w:r>
        <w:rPr>
          <w:rFonts w:hint="eastAsia" w:ascii="宋体" w:hAnsi="宋体" w:eastAsia="宋体" w:cstheme="majorEastAsia"/>
          <w:b/>
          <w:bCs/>
          <w:spacing w:val="4"/>
          <w:sz w:val="28"/>
          <w:szCs w:val="28"/>
          <w:shd w:val="clear" w:color="auto" w:fill="FFFFFF"/>
        </w:rPr>
        <w:t>获奖名单</w:t>
      </w:r>
    </w:p>
    <w:tbl>
      <w:tblPr>
        <w:tblStyle w:val="2"/>
        <w:tblW w:w="63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62"/>
        <w:gridCol w:w="3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3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4B084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特等奖 （1名）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浙江农业商贸职业学院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一等奖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（5名）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浙江交通职业技术学院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浙江理工大学科技与艺术学院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浙江经济职业技术学院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周鑫迪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二等奖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（30名）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欧一鸣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齐语嫣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浙江理工大学科技与艺术学院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刘祥歌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郑秧秧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雷向榕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汪思倩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苏张颖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暨恩惠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周丽姣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卢丽丹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翁鑫权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蓝鑫如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俞圆圆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宁波幼儿师范高等专科学校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毛存花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浙江金融职业学院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浙江工业职业技术学院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钱芝怡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陈锦亚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麻曾珍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浙江经济职业技术学院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任凯旋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三等奖</w:t>
            </w:r>
          </w:p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</w:rPr>
              <w:t>（60名）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昌朵朵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沈天豪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浙江广厦建设职业技术大学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颜灵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浙江广厦建设职业技术大学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朱曼尔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夏俊晖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嘉兴南洋职业技术学院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梅姝婷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浙江商业职业技术学院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梅韬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嘉兴南洋职业技术学院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赵雨萌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朱紫珍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王梦柯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周姝希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严苗乃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邱璐瑶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浙江广厦建设职业技术大学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倪志皓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曹铭雨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张诗情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浙江东方职业技术学院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麻俐苗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吴柯燕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叶剑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褚增一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衢州职业技术学院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尤珺婷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陈昱玮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邹佳忆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杜恬恬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许金康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施宁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杭州职业技术学院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余晨雨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嘉兴南洋职业技术学院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楼炫妤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宁波财经学院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李凯颖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绍兴职业技术学院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李真真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浙江长征职业技术学院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浙江经济职业技术学院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许佳茗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汤镥钟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丁怡洁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嘉兴南洋职业技术学院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汤斌冰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雷金霞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温州科技职业学院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浙江广厦建设职业技术大学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王艺涵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湖州学院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单项奖（最佳音视频奖）</w:t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（3名）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浙江农业商业职业学院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黄欣丽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宁波职业技术学院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梁思崟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优秀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组织奖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（10家）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浙江商业职业技术学院图书</w:t>
            </w: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  <w:lang w:val="en-US" w:eastAsia="zh-CN"/>
              </w:rPr>
              <w:t>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spacing w:val="4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浙江万里学院</w:t>
            </w: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  <w:lang w:val="en-US" w:eastAsia="zh-CN"/>
              </w:rPr>
              <w:t>文献与信息中心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浙江建设职业技术学院图书馆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杭州医学院图书馆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浙江国际海运职业技术学院图书馆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宁波财经学院图书馆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绍兴职业技术学院图书馆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宁波职业技术学院图书馆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浙江中医药大学图书馆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"/>
                <w:sz w:val="24"/>
                <w:shd w:val="clear" w:color="auto" w:fill="FFFFFF"/>
              </w:rPr>
              <w:t>浙江经济职业技术学院图书馆</w:t>
            </w:r>
          </w:p>
        </w:tc>
      </w:tr>
    </w:tbl>
    <w:p>
      <w:pPr>
        <w:ind w:firstLine="512"/>
        <w:rPr>
          <w:rFonts w:asciiTheme="majorEastAsia" w:hAnsiTheme="majorEastAsia" w:eastAsiaTheme="majorEastAsia" w:cstheme="majorEastAsia"/>
          <w:spacing w:val="4"/>
          <w:sz w:val="24"/>
          <w:shd w:val="clear" w:color="auto" w:fill="FFFFFF"/>
        </w:rPr>
      </w:pPr>
    </w:p>
    <w:p>
      <w:pPr>
        <w:ind w:firstLine="512"/>
        <w:rPr>
          <w:rFonts w:asciiTheme="majorEastAsia" w:hAnsiTheme="majorEastAsia" w:eastAsiaTheme="majorEastAsia" w:cstheme="majorEastAsia"/>
          <w:spacing w:val="4"/>
          <w:sz w:val="24"/>
          <w:shd w:val="clear" w:color="auto" w:fill="FFFFFF"/>
        </w:rPr>
      </w:pPr>
    </w:p>
    <w:p>
      <w:pPr>
        <w:rPr>
          <w:rFonts w:asciiTheme="majorEastAsia" w:hAnsiTheme="majorEastAsia" w:eastAsiaTheme="majorEastAsia" w:cstheme="majorEastAsia"/>
          <w:spacing w:val="4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26624476"/>
    <w:rsid w:val="266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2023-05-17T06:57:00Z</dcterms:created>
  <dc:creator>ZSara</dc:creator>
  <cp:lastModifiedBy>ZSara</cp:lastModifiedBy>
  <dcterms:modified xsi:type="dcterms:W3CDTF">2023-05-17T06:57:36Z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BDF6523721F448B49656CE9ED06275EF_11</vt:lpwstr>
  </property>
</Properties>
</file>