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</w:rPr>
        <w:t>浙江省首届</w:t>
      </w:r>
      <w:r>
        <w:rPr>
          <w:rFonts w:hint="eastAsia"/>
          <w:b/>
          <w:bCs/>
          <w:sz w:val="36"/>
          <w:szCs w:val="44"/>
          <w:lang w:eastAsia="zh-CN"/>
        </w:rPr>
        <w:t>“</w:t>
      </w:r>
      <w:r>
        <w:rPr>
          <w:rFonts w:hint="eastAsia"/>
          <w:b/>
          <w:bCs/>
          <w:sz w:val="36"/>
          <w:szCs w:val="44"/>
        </w:rPr>
        <w:t>知网·研学杯</w:t>
      </w:r>
      <w:r>
        <w:rPr>
          <w:rFonts w:hint="eastAsia"/>
          <w:b/>
          <w:bCs/>
          <w:sz w:val="36"/>
          <w:szCs w:val="44"/>
          <w:lang w:eastAsia="zh-CN"/>
        </w:rPr>
        <w:t>”</w:t>
      </w:r>
    </w:p>
    <w:p>
      <w:pPr>
        <w:bidi w:val="0"/>
        <w:jc w:val="center"/>
        <w:rPr>
          <w:rFonts w:hint="default"/>
          <w:b/>
          <w:bCs/>
          <w:sz w:val="36"/>
          <w:szCs w:val="44"/>
          <w:lang w:val="en-US"/>
        </w:rPr>
      </w:pPr>
      <w:r>
        <w:rPr>
          <w:rFonts w:hint="eastAsia"/>
          <w:b/>
          <w:bCs/>
          <w:sz w:val="36"/>
          <w:szCs w:val="44"/>
        </w:rPr>
        <w:t>主题阅读与信息应用</w:t>
      </w:r>
      <w:r>
        <w:rPr>
          <w:rFonts w:hint="eastAsia"/>
          <w:b/>
          <w:bCs/>
          <w:sz w:val="36"/>
          <w:szCs w:val="44"/>
          <w:lang w:val="en-US" w:eastAsia="zh-CN"/>
        </w:rPr>
        <w:t>大赛决赛获奖名单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本科院校组：</w:t>
      </w:r>
      <w:bookmarkStart w:id="0" w:name="_GoBack"/>
      <w:bookmarkEnd w:id="0"/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奖项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一等奖</w:t>
            </w:r>
          </w:p>
        </w:tc>
        <w:tc>
          <w:tcPr>
            <w:tcW w:w="2500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浙江水利水电学院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二等奖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浙江海洋大学东海科学技术学院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三等奖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绍兴文理学院元培学院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浙江工业大学之江学院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浙江越秀外国语学院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温州理工学院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最佳人气奖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优秀组织奖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浙江水利水电学院</w:t>
            </w:r>
          </w:p>
        </w:tc>
      </w:tr>
    </w:tbl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高职高专院校组：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奖项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一等奖</w:t>
            </w:r>
          </w:p>
        </w:tc>
        <w:tc>
          <w:tcPr>
            <w:tcW w:w="2500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二等奖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三等奖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绍兴职业技术学院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义乌工商职业技术学院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衢州职业技术学院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浙江广厦建设职业技术大学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最佳人气奖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优秀组织奖</w:t>
            </w:r>
          </w:p>
        </w:tc>
        <w:tc>
          <w:tcPr>
            <w:tcW w:w="2500" w:type="pc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浙江旅游职业学院</w:t>
            </w:r>
          </w:p>
        </w:tc>
      </w:tr>
    </w:tbl>
    <w:p/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有效参与人数最多的参赛单位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tbl>
      <w:tblPr>
        <w:tblStyle w:val="3"/>
        <w:tblpPr w:leftFromText="180" w:rightFromText="180" w:vertAnchor="text" w:horzAnchor="page" w:tblpX="1088" w:tblpY="95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6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奖项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pct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优秀组织奖</w:t>
            </w:r>
          </w:p>
        </w:tc>
        <w:tc>
          <w:tcPr>
            <w:tcW w:w="2299" w:type="pc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浙江商业职业技术学院</w:t>
            </w:r>
          </w:p>
          <w:p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（有效参与人数共2388人）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64CF4100"/>
    <w:rsid w:val="24AD2696"/>
    <w:rsid w:val="3F4A0D5C"/>
    <w:rsid w:val="64C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340</Characters>
  <Lines>0</Lines>
  <Paragraphs>0</Paragraphs>
  <TotalTime>4</TotalTime>
  <ScaleCrop>false</ScaleCrop>
  <LinksUpToDate>false</LinksUpToDate>
  <CharactersWithSpaces>340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2022-05-31T08:45:00Z</dcterms:created>
  <dc:creator>ZSara</dc:creator>
  <cp:lastModifiedBy>ZSara</cp:lastModifiedBy>
  <dcterms:modified xsi:type="dcterms:W3CDTF">2022-05-31T08:58:35Z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E35C58866B224E08B92D585B07B62D16</vt:lpwstr>
  </property>
</Properties>
</file>