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A5DFA">
      <w:pPr>
        <w:spacing w:line="580" w:lineRule="exact"/>
        <w:jc w:val="left"/>
        <w:rPr>
          <w:rFonts w:ascii="Times New Roman" w:hAnsi="Times New Roman" w:eastAsia="黑体" w:cs="方正小标宋简体"/>
          <w:bCs/>
          <w:sz w:val="32"/>
          <w:szCs w:val="32"/>
        </w:rPr>
      </w:pPr>
      <w:bookmarkStart w:id="0" w:name="OLE_LINK6"/>
      <w:r>
        <w:rPr>
          <w:rFonts w:hint="eastAsia" w:ascii="Times New Roman" w:hAnsi="Times New Roman" w:eastAsia="黑体" w:cs="方正小标宋简体"/>
          <w:bCs/>
          <w:sz w:val="32"/>
          <w:szCs w:val="32"/>
        </w:rPr>
        <w:t>附件</w:t>
      </w:r>
      <w:r>
        <w:rPr>
          <w:rFonts w:hint="default" w:ascii="Times New Roman" w:hAnsi="Times New Roman" w:eastAsia="黑体" w:cs="Times New Roman"/>
          <w:bCs/>
          <w:sz w:val="32"/>
          <w:szCs w:val="32"/>
        </w:rPr>
        <w:t>1</w:t>
      </w:r>
    </w:p>
    <w:bookmarkEnd w:id="0"/>
    <w:p w14:paraId="6EBF4B14">
      <w:pPr>
        <w:spacing w:line="58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lang w:eastAsia="zh-CN"/>
        </w:rPr>
        <w:t>中国移动杯·</w:t>
      </w:r>
      <w:r>
        <w:rPr>
          <w:rFonts w:hint="eastAsia" w:ascii="Times New Roman" w:hAnsi="Times New Roman" w:eastAsia="方正小标宋简体" w:cs="方正小标宋简体"/>
          <w:bCs/>
          <w:sz w:val="44"/>
          <w:szCs w:val="44"/>
        </w:rPr>
        <w:t>第二届</w:t>
      </w:r>
    </w:p>
    <w:p w14:paraId="3F52EF3A">
      <w:pPr>
        <w:spacing w:line="580" w:lineRule="exact"/>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浙江省大学生人工智能竞赛赛题</w:t>
      </w:r>
    </w:p>
    <w:p w14:paraId="43CA7B57">
      <w:pPr>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一、算法挑战赛</w:t>
      </w:r>
    </w:p>
    <w:p w14:paraId="73246D88">
      <w:pPr>
        <w:spacing w:line="580" w:lineRule="exact"/>
        <w:ind w:firstLine="643" w:firstLineChars="200"/>
        <w:rPr>
          <w:rFonts w:ascii="Times New Roman" w:hAnsi="Times New Roman" w:eastAsia="楷体_GB2312" w:cs="楷体_GB2312"/>
          <w:b/>
          <w:sz w:val="32"/>
          <w:szCs w:val="32"/>
          <w:lang w:bidi="ar"/>
        </w:rPr>
      </w:pPr>
      <w:r>
        <w:rPr>
          <w:rFonts w:hint="eastAsia" w:ascii="Times New Roman" w:hAnsi="Times New Roman" w:eastAsia="楷体_GB2312" w:cs="楷体_GB2312"/>
          <w:b/>
          <w:sz w:val="32"/>
          <w:szCs w:val="32"/>
          <w:lang w:bidi="ar"/>
        </w:rPr>
        <w:t>（一）监控场景的火情识</w:t>
      </w:r>
      <w:bookmarkStart w:id="1" w:name="_GoBack"/>
      <w:bookmarkEnd w:id="1"/>
      <w:r>
        <w:rPr>
          <w:rFonts w:hint="eastAsia" w:ascii="Times New Roman" w:hAnsi="Times New Roman" w:eastAsia="楷体_GB2312" w:cs="楷体_GB2312"/>
          <w:b/>
          <w:sz w:val="32"/>
          <w:szCs w:val="32"/>
          <w:lang w:bidi="ar"/>
        </w:rPr>
        <w:t>别算法设计和实现</w:t>
      </w:r>
    </w:p>
    <w:p w14:paraId="13A4C314">
      <w:pPr>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本赛项采用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算法竞技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竞赛模式，以专业算法能力为核心，重点考察参赛队伍在赛题分析、算法设计、模型优化及代码实现等方面的综合能力。初赛：系统提交材料进行评审；决赛：现场答辩。</w:t>
      </w:r>
    </w:p>
    <w:p w14:paraId="2DDE1EE9">
      <w:pPr>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赛题介绍：视频监控与智能感知设备已广泛应用于城市消防、工业厂区、林区防火、地下空间等各类消防防控场景。消防现场环境存在光照变化剧烈、背景干扰繁杂、尺度多变、明火阴燃交替出现等特点，使得传感探测、人工巡检及传统图像处理算法在精度、鲁棒性和实时性上难以满足消防早期预警的应用需求。近年来，YOLOv26、DEIM、DINOv3等视觉模型凭借优异的性能与较强的泛化能力，为消防场景下的智能快速火情检测提供了有效的新方案，本题旨在构建一套适用于监控场景图像的火情视觉分析系统，推动智能视觉技术在消防早期预警领域的落地应用，为保障人民生命财产安全提供强有力的技术支撑。</w:t>
      </w:r>
    </w:p>
    <w:p w14:paraId="650FCED1">
      <w:pPr>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sz w:val="32"/>
          <w:szCs w:val="32"/>
        </w:rPr>
        <w:t>赛题提供资源</w:t>
      </w:r>
      <w:r>
        <w:rPr>
          <w:rFonts w:hint="eastAsia" w:ascii="Times New Roman" w:hAnsi="Times New Roman" w:eastAsia="仿宋_GB2312" w:cs="仿宋_GB2312"/>
          <w:sz w:val="32"/>
          <w:szCs w:val="32"/>
        </w:rPr>
        <w:t>：训练集包含1100张图像，提供coco格式目标检测标注train_coco.json和图像级标注train_image.json，train_image.json的数据格式和测试集格式一致。</w:t>
      </w:r>
    </w:p>
    <w:p w14:paraId="54F22074">
      <w:pPr>
        <w:spacing w:line="58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3.赛题平台：焕新社区（https://aihuanxin.cn）。</w:t>
      </w:r>
    </w:p>
    <w:p w14:paraId="1F6B3A4E">
      <w:pPr>
        <w:spacing w:line="580" w:lineRule="exact"/>
        <w:ind w:firstLine="643" w:firstLineChars="200"/>
        <w:rPr>
          <w:rFonts w:ascii="Times New Roman" w:hAnsi="Times New Roman" w:eastAsia="楷体_GB2312" w:cs="楷体_GB2312"/>
          <w:b/>
          <w:sz w:val="32"/>
          <w:szCs w:val="32"/>
          <w:lang w:bidi="ar"/>
        </w:rPr>
      </w:pPr>
      <w:r>
        <w:rPr>
          <w:rFonts w:hint="eastAsia" w:ascii="Times New Roman" w:hAnsi="Times New Roman" w:eastAsia="楷体_GB2312" w:cs="楷体_GB2312"/>
          <w:b/>
          <w:sz w:val="32"/>
          <w:szCs w:val="32"/>
          <w:lang w:bidi="ar"/>
        </w:rPr>
        <w:t>（二）基于SOC日志网络安全威胁检测算法设计与实现</w:t>
      </w:r>
    </w:p>
    <w:p w14:paraId="64357E7B">
      <w:pPr>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赛题介绍：企业安全运营中心（SOC）每天接收大量来自防火墙、终端、身份认证、云平台、邮件安全等系统的安全日志。由于真实业务环境中绝大多数事件为正常行为，恶意攻击样本占比较低，传统规则检测容易出现误报、漏报和告警疲劳。本题面向真实企业安全运营场景，要求参赛队伍基于已标注的安全事件日志，构建可用于恶意事件识别、可疑行为发现和攻击链分析的智能检测模型，提升网络安全威胁发现与研判效率，本题旨在构建一套面向企业SOC场景的网络安全威胁检测系统，推动人工智能技术在企业安全运营领域的深度应用，为筑牢数字时代网络安全防线提供智能化解决方案。</w:t>
      </w:r>
    </w:p>
    <w:p w14:paraId="50F66BF6">
      <w:pPr>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sz w:val="32"/>
          <w:szCs w:val="32"/>
        </w:rPr>
        <w:t>赛题提供资源</w:t>
      </w:r>
      <w:r>
        <w:rPr>
          <w:rFonts w:hint="eastAsia" w:ascii="Times New Roman" w:hAnsi="Times New Roman" w:eastAsia="仿宋_GB2312" w:cs="仿宋_GB2312"/>
          <w:sz w:val="32"/>
          <w:szCs w:val="32"/>
        </w:rPr>
        <w:t>：训练集包含百万条脱敏安全事件日志，字段覆盖事件时间、事件类型、数据流、采集管道、源/目的 IP、端口、协议、主机、用户名、动作、严重级别、厂商事件码、脱敏原始日志消息、产品和厂商信息等。原始标签分为benign、malicious、suspicious三类，其中良性样本占比90%以上，符合实际生产场景汇总威胁样本稀缺的特点。</w:t>
      </w:r>
    </w:p>
    <w:p w14:paraId="0CB6A590">
      <w:pPr>
        <w:spacing w:line="58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3.赛题平台：焕新社区（https://aihuanxin.cn）。</w:t>
      </w:r>
    </w:p>
    <w:p w14:paraId="6641130B">
      <w:pPr>
        <w:spacing w:line="580" w:lineRule="exact"/>
        <w:ind w:firstLine="643" w:firstLineChars="200"/>
        <w:rPr>
          <w:rFonts w:ascii="Times New Roman" w:hAnsi="Times New Roman" w:eastAsia="楷体_GB2312"/>
          <w:b/>
          <w:sz w:val="32"/>
          <w:szCs w:val="32"/>
        </w:rPr>
      </w:pPr>
      <w:r>
        <w:rPr>
          <w:rFonts w:hint="eastAsia" w:ascii="Times New Roman" w:hAnsi="Times New Roman" w:eastAsia="楷体_GB2312" w:cs="楷体_GB2312"/>
          <w:b/>
          <w:sz w:val="32"/>
          <w:szCs w:val="32"/>
          <w:lang w:bidi="ar"/>
        </w:rPr>
        <w:t>（三）面向跨器官语义对齐的眼表图像颈动脉超声报告生成</w:t>
      </w:r>
    </w:p>
    <w:p w14:paraId="6E4864F5">
      <w:pPr>
        <w:spacing w:line="58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1.赛题介绍：响应</w:t>
      </w:r>
      <w:r>
        <w:rPr>
          <w:rFonts w:hint="eastAsia" w:ascii="Times New Roman" w:hAnsi="Times New Roman" w:eastAsia="仿宋_GB2312" w:cs="仿宋_GB2312"/>
          <w:sz w:val="32"/>
          <w:szCs w:val="32"/>
          <w:lang w:eastAsia="zh-CN" w:bidi="ar"/>
        </w:rPr>
        <w:t>“</w:t>
      </w:r>
      <w:r>
        <w:rPr>
          <w:rFonts w:hint="eastAsia" w:ascii="Times New Roman" w:hAnsi="Times New Roman" w:eastAsia="仿宋_GB2312" w:cs="仿宋_GB2312"/>
          <w:sz w:val="32"/>
          <w:szCs w:val="32"/>
          <w:lang w:bidi="ar"/>
        </w:rPr>
        <w:t>十五五</w:t>
      </w:r>
      <w:r>
        <w:rPr>
          <w:rFonts w:hint="eastAsia" w:ascii="Times New Roman" w:hAnsi="Times New Roman" w:eastAsia="仿宋_GB2312" w:cs="仿宋_GB2312"/>
          <w:sz w:val="32"/>
          <w:szCs w:val="32"/>
          <w:lang w:eastAsia="zh-CN" w:bidi="ar"/>
        </w:rPr>
        <w:t>”</w:t>
      </w:r>
      <w:r>
        <w:rPr>
          <w:rFonts w:hint="eastAsia" w:ascii="Times New Roman" w:hAnsi="Times New Roman" w:eastAsia="仿宋_GB2312" w:cs="仿宋_GB2312"/>
          <w:sz w:val="32"/>
          <w:szCs w:val="32"/>
          <w:lang w:bidi="ar"/>
        </w:rPr>
        <w:t>规划与</w:t>
      </w:r>
      <w:r>
        <w:rPr>
          <w:rFonts w:hint="eastAsia" w:ascii="Times New Roman" w:hAnsi="Times New Roman" w:eastAsia="仿宋_GB2312" w:cs="仿宋_GB2312"/>
          <w:sz w:val="32"/>
          <w:szCs w:val="32"/>
          <w:lang w:eastAsia="zh-CN" w:bidi="ar"/>
        </w:rPr>
        <w:t>“</w:t>
      </w:r>
      <w:r>
        <w:rPr>
          <w:rFonts w:hint="eastAsia" w:ascii="Times New Roman" w:hAnsi="Times New Roman" w:eastAsia="仿宋_GB2312" w:cs="仿宋_GB2312"/>
          <w:sz w:val="32"/>
          <w:szCs w:val="32"/>
          <w:lang w:bidi="ar"/>
        </w:rPr>
        <w:t>健康中国</w:t>
      </w:r>
      <w:r>
        <w:rPr>
          <w:rFonts w:hint="eastAsia" w:ascii="Times New Roman" w:hAnsi="Times New Roman" w:eastAsia="仿宋_GB2312" w:cs="仿宋_GB2312"/>
          <w:sz w:val="32"/>
          <w:szCs w:val="32"/>
          <w:lang w:eastAsia="zh-CN" w:bidi="ar"/>
        </w:rPr>
        <w:t>”</w:t>
      </w:r>
      <w:r>
        <w:rPr>
          <w:rFonts w:hint="eastAsia" w:ascii="Times New Roman" w:hAnsi="Times New Roman" w:eastAsia="仿宋_GB2312" w:cs="仿宋_GB2312"/>
          <w:sz w:val="32"/>
          <w:szCs w:val="32"/>
          <w:lang w:bidi="ar"/>
        </w:rPr>
        <w:t>战略，立足</w:t>
      </w:r>
      <w:r>
        <w:rPr>
          <w:rFonts w:hint="eastAsia" w:ascii="Times New Roman" w:hAnsi="Times New Roman" w:eastAsia="仿宋_GB2312" w:cs="仿宋_GB2312"/>
          <w:sz w:val="32"/>
          <w:szCs w:val="32"/>
          <w:lang w:eastAsia="zh-CN" w:bidi="ar"/>
        </w:rPr>
        <w:t>“</w:t>
      </w:r>
      <w:r>
        <w:rPr>
          <w:rFonts w:hint="eastAsia" w:ascii="Times New Roman" w:hAnsi="Times New Roman" w:eastAsia="仿宋_GB2312" w:cs="仿宋_GB2312"/>
          <w:sz w:val="32"/>
          <w:szCs w:val="32"/>
          <w:lang w:bidi="ar"/>
        </w:rPr>
        <w:t>浙江所能</w:t>
      </w:r>
      <w:r>
        <w:rPr>
          <w:rFonts w:hint="eastAsia" w:ascii="Times New Roman" w:hAnsi="Times New Roman" w:eastAsia="仿宋_GB2312" w:cs="仿宋_GB2312"/>
          <w:sz w:val="32"/>
          <w:szCs w:val="32"/>
          <w:lang w:eastAsia="zh-CN" w:bidi="ar"/>
        </w:rPr>
        <w:t>”</w:t>
      </w:r>
      <w:r>
        <w:rPr>
          <w:rFonts w:hint="eastAsia" w:ascii="Times New Roman" w:hAnsi="Times New Roman" w:eastAsia="仿宋_GB2312" w:cs="仿宋_GB2312"/>
          <w:sz w:val="32"/>
          <w:szCs w:val="32"/>
          <w:lang w:bidi="ar"/>
        </w:rPr>
        <w:t>，缺血性心脑血管疾病的广泛早筛是保障人民生命健康、降低社会医疗负担的重大战略需求。当前临床主要依赖颈动脉超声、CTA、MRA等影像学检查进行筛查与评估，但相关检查普遍存在设备成本较高、检查流程复杂以及对医师经验依赖较强等问题，在基层医疗与大规模早筛场景中的应用受到一定限制。近年来研究发现，眼部微循环系统与全身血管状态之间存在潜在关联。眼表微血管形态、局部纹理及组织变化可能与颈动脉狭窄、斑块沉积等血管病变存在相关性。因此，利用人工智能技术从无创、便捷的眼表图像中挖掘潜在病理信息，为心脑血管疾病提供辅助风险评估与早期筛查能力，具有重要的研究意义与应用价值。</w:t>
      </w:r>
    </w:p>
    <w:p w14:paraId="511EDC30">
      <w:pPr>
        <w:pStyle w:val="3"/>
        <w:spacing w:line="58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sz w:val="32"/>
          <w:szCs w:val="32"/>
        </w:rPr>
        <w:t>赛题提供资源</w:t>
      </w:r>
      <w:r>
        <w:rPr>
          <w:rFonts w:hint="eastAsia" w:ascii="Times New Roman" w:hAnsi="Times New Roman" w:eastAsia="仿宋_GB2312" w:cs="仿宋_GB2312"/>
          <w:sz w:val="32"/>
          <w:szCs w:val="32"/>
        </w:rPr>
        <w:t>：数据集来源于真实临床场景，由合作医院在日常体检及门诊检查过程中采集，时间跨度约5年。数据以受试者为单位进行组织，包含眼表图像及对应的颈动脉超声诊断文本。数据集中的每条样本均对应一名受试者，其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image_path</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字段以列表形式存储同一受试者的多张眼表图像，覆盖不同采集区域与观察角度，图像文件采用 .jpg 格式存储。为保护受试者隐私，数据集已完成匿名化处理，所有个人身份信息均已脱敏，数据采集过程中由采集时间、环境光照及个体差异等因素影响，图像存在一定程度的真实世界分布差异，因此该数据集具有较强的临床真实性与研究挑战性。</w:t>
      </w:r>
    </w:p>
    <w:p w14:paraId="5EF83A56">
      <w:pPr>
        <w:spacing w:line="580" w:lineRule="exact"/>
        <w:ind w:firstLine="640" w:firstLineChars="200"/>
        <w:rPr>
          <w:rFonts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3.赛题平台：焕新社区（https://aihuanxin.cn）。</w:t>
      </w:r>
    </w:p>
    <w:p w14:paraId="63A4B71E">
      <w:pPr>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二、揭榜挂帅赛</w:t>
      </w:r>
    </w:p>
    <w:p w14:paraId="5427DB08">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本赛项采用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揭榜挂帅</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竞赛模式，企业出题，学生答题。初赛提交材料：作品报告（PDF）、作品演示视频、作品介绍（PPT）；决赛：路演+作品演示。</w:t>
      </w:r>
    </w:p>
    <w:p w14:paraId="3856FE8B">
      <w:pPr>
        <w:spacing w:line="580" w:lineRule="exact"/>
        <w:ind w:firstLine="643" w:firstLineChars="200"/>
        <w:rPr>
          <w:rFonts w:ascii="Times New Roman" w:hAnsi="Times New Roman" w:eastAsia="楷体_GB2312"/>
          <w:b/>
          <w:sz w:val="32"/>
          <w:szCs w:val="32"/>
        </w:rPr>
      </w:pPr>
      <w:r>
        <w:rPr>
          <w:rFonts w:hint="eastAsia" w:ascii="Times New Roman" w:hAnsi="Times New Roman" w:eastAsia="楷体_GB2312" w:cs="楷体_GB2312"/>
          <w:b/>
          <w:sz w:val="32"/>
          <w:szCs w:val="32"/>
          <w:lang w:bidi="ar"/>
        </w:rPr>
        <w:t>（一）</w:t>
      </w:r>
      <w:r>
        <w:rPr>
          <w:rFonts w:hint="eastAsia" w:ascii="Times New Roman" w:hAnsi="Times New Roman" w:eastAsia="楷体_GB2312"/>
          <w:b/>
          <w:sz w:val="32"/>
          <w:szCs w:val="32"/>
        </w:rPr>
        <w:t>面向浙江文旅传播的AIGC城市短视频自动生成系统</w:t>
      </w:r>
    </w:p>
    <w:p w14:paraId="30922808">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1.赛题发布单位：中国移动通信集团浙江有限公司</w:t>
      </w:r>
    </w:p>
    <w:p w14:paraId="5F5061D3">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赛题介绍：随着AIGC技术快速发展，文本生成、图片生成、语音合成、音乐生成、视频生成等能力正在重塑数字内容生产方式。浙江拥有丰富的自然景观、历史文化、城市品牌和非遗资源，文旅宣传、城市传播、节庆活动推广等场景对高质量短视频内容的需求持续提升。传统文旅视频制作普遍存在成本高、周期长、个性化不足、内容更新慢等问题。本题面向浙江文旅数字化传播需求，要求参赛团队构建一套AIGC城市短视频自动生成系统，支持用户围绕浙江城市、景区、文化主题、节庆活动等内容，自动生成宣传文案、视频脚本、分镜画面、AI配音、背景音乐及短视频作品，提升文旅内容生产效率与传播效果。</w:t>
      </w:r>
    </w:p>
    <w:p w14:paraId="38EB51E3">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3.赛题提供资源：提供命题解析、案例分享及技术路径指导，配备人工智能领域技术专家团队进行定期技术答疑。</w:t>
      </w:r>
    </w:p>
    <w:p w14:paraId="39A95CCE">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4.赛题联系人：朱国华，联系电话19858158041。</w:t>
      </w:r>
    </w:p>
    <w:p w14:paraId="10E95161">
      <w:pPr>
        <w:spacing w:line="580" w:lineRule="exact"/>
        <w:ind w:firstLine="643" w:firstLineChars="200"/>
        <w:rPr>
          <w:rFonts w:ascii="Times New Roman" w:hAnsi="Times New Roman" w:eastAsia="楷体_GB2312"/>
          <w:b/>
          <w:sz w:val="32"/>
          <w:szCs w:val="32"/>
        </w:rPr>
      </w:pPr>
      <w:r>
        <w:rPr>
          <w:rFonts w:hint="eastAsia" w:ascii="Times New Roman" w:hAnsi="Times New Roman" w:eastAsia="楷体_GB2312" w:cs="楷体_GB2312"/>
          <w:b/>
          <w:sz w:val="32"/>
          <w:szCs w:val="32"/>
          <w:lang w:bidi="ar"/>
        </w:rPr>
        <w:t>（二）</w:t>
      </w:r>
      <w:r>
        <w:rPr>
          <w:rFonts w:hint="eastAsia" w:ascii="Times New Roman" w:hAnsi="Times New Roman" w:eastAsia="楷体_GB2312"/>
          <w:b/>
          <w:sz w:val="32"/>
          <w:szCs w:val="32"/>
        </w:rPr>
        <w:t>多模态K12人工智能通识课教学助手对话智能体</w:t>
      </w:r>
    </w:p>
    <w:p w14:paraId="2123AE66">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1.赛题发布单位：中国移动通信集团浙江有限公司</w:t>
      </w:r>
    </w:p>
    <w:p w14:paraId="54E6FBD1">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赛题介绍：教育数字化转型背景下，人工智能通识教育已成为中小学素质教育的重要组成部分。然而，优质师资供给不足、个性化教学资源匮乏、学生自主学习引导缺失等问题，严重制约了AI通识教育在基础教育阶段的普及与深化。大模型技术的快速发展为构建智能教育助手提供了全新可能。本题要求参赛团队基于大语言模型，设计并实现一个面向K12阶段（小学至高中）人工智能通识课程的对话智能体，为学生提供交互式、多模态、个性化的在线学习体验，充当</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7×24小时在线AI教师</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角色，助力缓解优质教育资源不均、推动AI通识教育普惠化。该智能体需具备根据学生年龄与年级自适应调整知识深度和交互方式的核心能力，支持多模态内容生成与交互，能够以对话、动画、视频、绘本、编程实践等多种形式辅助学生学习编程与人工智能方向的知识，并在学习过程中通过游戏化练习实现知识巩固与即时反馈。</w:t>
      </w:r>
    </w:p>
    <w:p w14:paraId="1640DDCE">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3.赛题提供资源：提供命题解析、案例分享及技术路径指导，配备人工智能领域技术专家团队进行定期技术答疑。</w:t>
      </w:r>
    </w:p>
    <w:p w14:paraId="23D961B0">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4.赛题联系人：朱国华，联系电话19858158041。</w:t>
      </w:r>
    </w:p>
    <w:p w14:paraId="1E81D5AC">
      <w:pPr>
        <w:spacing w:line="580" w:lineRule="exact"/>
        <w:ind w:firstLine="643" w:firstLineChars="200"/>
        <w:rPr>
          <w:rFonts w:ascii="Times New Roman" w:hAnsi="Times New Roman" w:eastAsia="楷体_GB2312"/>
          <w:b/>
          <w:sz w:val="32"/>
          <w:szCs w:val="32"/>
        </w:rPr>
      </w:pPr>
      <w:r>
        <w:rPr>
          <w:rFonts w:hint="eastAsia" w:ascii="Times New Roman" w:hAnsi="Times New Roman" w:eastAsia="楷体_GB2312" w:cs="楷体_GB2312"/>
          <w:b/>
          <w:sz w:val="32"/>
          <w:szCs w:val="32"/>
          <w:lang w:bidi="ar"/>
        </w:rPr>
        <w:t>（三）</w:t>
      </w:r>
      <w:r>
        <w:rPr>
          <w:rFonts w:hint="eastAsia" w:ascii="Times New Roman" w:hAnsi="Times New Roman" w:eastAsia="楷体_GB2312"/>
          <w:b/>
          <w:sz w:val="32"/>
          <w:szCs w:val="32"/>
        </w:rPr>
        <w:t>四足机器人复杂场景中的综合应用</w:t>
      </w:r>
    </w:p>
    <w:p w14:paraId="086B7BA1">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1.赛题发布单位：中国移动通信集团浙江有限公司与嘉兴南洋职业技术学院联合发布</w:t>
      </w:r>
    </w:p>
    <w:p w14:paraId="68551D79">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赛题介绍：随着人工智能、仿生控制与智能感知技术快速发展，四足机器人已从实验室走向真实作业环境，在复杂地形巡检、应急救援、物资搬运、野外作业等场景具备不可替代的优势。本赛项聚焦四足机器人在实际复杂环境中的综合应用能力，面向真实工程任务，以环境感知、自主导航、动态决策、高动态运动控制、机械臂作业、多机协同为核心，围绕复杂地形自主穿越、视觉识别交互、协同物资搬运、野外模拟搜救、物质救援投送五大典型作业场景，全面考核机器人在非结构化真实环境中的稳定性、适应性、可靠性与作业效率。赛项旨在推动智能机器人技术与行业真实需求深度融合，提升学生工程实践、系统集成与创新设计能力，培养面向产业应用的复合型技术人才，助力智能机器人在公共安全、应急保障、工业巡检等领域的规模化落地。</w:t>
      </w:r>
    </w:p>
    <w:p w14:paraId="180F3F01">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3.赛题提供资源：提供命题解析、案例分享及技术路径指导，配备人工智能领域技术专家团队进行定期技术答疑。此外，本赛题可免费提供中国移动自有机器人教学实训平台供有需要的参赛团队使用。</w:t>
      </w:r>
    </w:p>
    <w:p w14:paraId="54E78635">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4.赛题联系人：朱国华，联系电话19858158041。</w:t>
      </w:r>
    </w:p>
    <w:p w14:paraId="4437AE3E">
      <w:pPr>
        <w:spacing w:line="580" w:lineRule="exact"/>
        <w:ind w:firstLine="643" w:firstLineChars="200"/>
        <w:rPr>
          <w:rFonts w:ascii="Times New Roman" w:hAnsi="Times New Roman" w:eastAsia="楷体_GB2312"/>
          <w:b/>
          <w:sz w:val="32"/>
          <w:szCs w:val="32"/>
        </w:rPr>
      </w:pPr>
      <w:r>
        <w:rPr>
          <w:rFonts w:hint="eastAsia" w:ascii="Times New Roman" w:hAnsi="Times New Roman" w:eastAsia="楷体_GB2312" w:cs="楷体_GB2312"/>
          <w:b/>
          <w:sz w:val="32"/>
          <w:szCs w:val="32"/>
          <w:lang w:bidi="ar"/>
        </w:rPr>
        <w:t>（四）</w:t>
      </w:r>
      <w:r>
        <w:rPr>
          <w:rFonts w:hint="eastAsia" w:ascii="Times New Roman" w:hAnsi="Times New Roman" w:eastAsia="楷体_GB2312"/>
          <w:b/>
          <w:sz w:val="32"/>
          <w:szCs w:val="32"/>
        </w:rPr>
        <w:t>基于国产信创开源鸿蒙AI+边缘智能应用系统设计</w:t>
      </w:r>
    </w:p>
    <w:p w14:paraId="19B09D42">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1.赛题发布单位：江苏润和软件股份有限公司</w:t>
      </w:r>
    </w:p>
    <w:p w14:paraId="2CD5685E">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2.赛题介绍：在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万物智联</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时代背景下，如何实现低时延、高可靠的分布式感知与控制，已成为行业面临的重要挑战。本赛题要求参赛者构建一套基于国产开源鸿蒙操作系统的智能环境感知与边缘联动控制系统。参赛者需运用星闪技术组建低功耗传感网络，对多节点环境数据进行实时采集；同时结合昇腾边缘AI算力硬件，在端侧部署轻量级AI模型，以执行本地实时推理与决策，且无需依赖云端支持；此外，还需利用分布式软总线技术实现可视化交互及指令下发功能。最终构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感知→传输→边缘推理→联动执行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的全链路闭环系统，以达成去中心化、自组织的智能物联应用，并将其应用于各类场景的精准微环境调控。</w:t>
      </w:r>
    </w:p>
    <w:p w14:paraId="5D249ACD">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3.赛题提供资源：</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专家指导：专业导师全程技术指导；</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就业支持：获奖团队成员获实习机会；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命题讲解：线上线下结合，选手可通过钉钉群咨询项目需求；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奖金支持：为获奖团队发放相应奖金。同时提供专属国产信创硬件开发套件、软件开发环境及专业技术支持。</w:t>
      </w:r>
    </w:p>
    <w:p w14:paraId="79BF7E24">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4.赛题联系人：侯彬，联系电话13809008830。</w:t>
      </w:r>
    </w:p>
    <w:p w14:paraId="73F77B42">
      <w:pPr>
        <w:spacing w:line="58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（五）院校智能辅助场景基于AI Coding或OpenClaw引擎规范</w:t>
      </w:r>
    </w:p>
    <w:p w14:paraId="5988C799">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1.赛题发布单位：杭州网易智企科技有限公司</w:t>
      </w:r>
    </w:p>
    <w:p w14:paraId="72B46F34">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赛题介绍（院校AI场景）：针对院校日常运营与教学工作中存在的多岗位AI融合不足、教学提质增效难、行政办公效率低、学生学习赋能弱等核心问题，聚焦教师教学、学生学习、院校行政办公三大岗位场景痛点：一线教师存在学情数据分析繁琐、课堂互动形式固化、课程内容迭代滞后、课后答疑压力大等问题，行政人员存在流程化工作繁琐、重复性事务耗时费力、办公协同效率偏低等问题，学生存在自主学习辅助不足、个性化答疑缺失等短板，开发基于AI Coding或OpenClaw引擎的校园全场景AI智能辅助Skill系统。系统需通过轻量化智能辅助Skill、多场景AI智能体协同工作，实现教学学情智能研判、课堂互动智能赋能、课程内容智能迭代、课后答疑即时响应，同时覆盖院校行政流程化事务智能处理、办公内容高效规整等功能，全面适配校园教、学、管全业务场景。重点提升校园各岗位工作专业性、智能化水平与整体运行效率，破解院校AI落地应用碎片化、场景单一、融合度低的难题，将传统校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人工化、碎片化、低效率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的工作模式重构为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智能化、一体化、高效率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的新型运营教学模式，助力院校实现AI与日常教学、学生培养、行政办公的深度融合，推动智慧校园规范化、常态化落地应用。</w:t>
      </w:r>
    </w:p>
    <w:p w14:paraId="17879396">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3.赛题提供资源：大赛期间提供网易Codewave-SAAS版本及网易帝王蟹平台供有需要的参赛团队使用，并包括在线技术答疑微信群、在线教学视频，以学校为单位单独申请流程。</w:t>
      </w:r>
    </w:p>
    <w:p w14:paraId="2B8FCE5A">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4.赛题联系人：林双飞，联系电话13805717889。</w:t>
      </w:r>
    </w:p>
    <w:p w14:paraId="69A699B9">
      <w:pPr>
        <w:spacing w:line="58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（六）文旅智能辅助场景基于AI Coding或OpenClaw引擎规范</w:t>
      </w:r>
    </w:p>
    <w:p w14:paraId="14C5AF40">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1.赛题发布单位：杭州网易智企科技有限公司</w:t>
      </w:r>
    </w:p>
    <w:p w14:paraId="683B43B9">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2.赛题介绍（文旅AI场景）：针对文旅行业景区、酒店、餐饮核心业态中消费体验同质化、客源转化效率低、产品创新迭代慢三大痛点，开发基于AI Coding或OpenClaw引擎的文旅全场景智能辅助Skill系统。系统需通过轻量化智能Skill协同工作，实现文旅场景智能咨询应答、个性化游玩旅居餐饮方案智能规划、文旅营销内容智能生成、特色文创与服务产品创新赋能、客源需求精准匹配，覆盖景区服务、酒店旅居、餐饮消费、文旅营销、产品研发等全业务场景，适配旅游管理、文化创意、数字媒体等相关专业实训应用。重点提升文旅消费服务质感、客源转化效率与文旅产品创新能力，有效解决传统文旅行业人工服务刻板、客群需求适配度低、营销获客成本高、产品迭代滞后的行业难题，将传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人工服务、固化产品、被动经营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的文旅运营模式重构为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智能适配、创新迭代、精准创收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，推动文旅产业运营知识与智能技术深度融合，持续优化大众文旅消费体验、激活文旅消费市场、助力智慧文旅产业高质量升级发展。</w:t>
      </w:r>
    </w:p>
    <w:p w14:paraId="680DFB66">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3.赛题提供资源：大赛期间提供网易Codewave-SAAS版本及网易帝王蟹平台供有需要的参赛团队使用，并包括在线技术答疑微信群、在线教学视频，以学校为单位单独申请流程。</w:t>
      </w:r>
    </w:p>
    <w:p w14:paraId="45B54636">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4.赛题联系人：林双飞，联系电话13805717889。</w:t>
      </w:r>
    </w:p>
    <w:p w14:paraId="7D50AA8C">
      <w:pPr>
        <w:spacing w:line="58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（七）基于面向智慧零售的可控自主服务机器人研发与应用</w:t>
      </w:r>
    </w:p>
    <w:p w14:paraId="7991D3A6">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1.赛题发布单位：锐捷网络股份有限公司</w:t>
      </w:r>
    </w:p>
    <w:p w14:paraId="22617913">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赛题介绍（院校AI场景）：此赛题激励大学生在机器人、人工智能、新零售交叉领域进行创新实践，在已知环境地图与货品位置的条件下，综合考察参赛队伍在动态路径规划与重规划、基于视觉伺服的精准抓取或操作、复杂姿态下的机械臂控制、人机安全交互及多任务调度等方面的能力。</w:t>
      </w:r>
    </w:p>
    <w:p w14:paraId="1C1E1E72">
      <w:pPr>
        <w:pStyle w:val="6"/>
        <w:widowControl w:val="0"/>
        <w:spacing w:before="0" w:beforeAutospacing="0" w:after="0" w:afterAutospacing="0" w:line="580"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kern w:val="2"/>
          <w:sz w:val="32"/>
          <w:szCs w:val="32"/>
        </w:rPr>
        <w:t>本次比赛场景设定于5m×8m的室内平整场地，整体布局包含机器人出发的起始区、放置3组标准货架（层高分别为0.6m、0.9m、1.2m，深度约0.5m）的货架区、货架前的取货通道、会随机布设静态障碍物（如箱子）的主通道动态障碍区，以及中央设有</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顾客接收平台</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由可移动小车或工作人员模拟）的1m×1m送货区。在物品与定位机制上，货架区的每个货位下方均贴有唯一固定的Aruco码用于精确定位，严格按照五大类清单准备的物品被固定放置于对应货位，其具体位置信息（如货架、层、列）将随比赛订单一同下发。参赛选手需自带通用具身机器人平台，以及具备数据标注、模型训练、仿真与调测等功能的开发工具，以满足AI模型及基于ROS的自动驾驶程序开发需求。</w:t>
      </w:r>
    </w:p>
    <w:p w14:paraId="0C6EC82A">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赛题提供资源：（1）专家指导：配备专业导师团队进行全程技术指导；（2）就业支持：获奖团队核心成员可获公司实习机会，表现优异者可获转校招资格；（3）讲解支持：企业通过线上线下多种形式开展命题讲解，选手可联系专家团队咨询项目需求。</w:t>
      </w:r>
    </w:p>
    <w:p w14:paraId="56494DE0">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4.赛题联系人：郑建平，联系电话17712376665。</w:t>
      </w:r>
    </w:p>
    <w:p w14:paraId="2DCE5917">
      <w:pPr>
        <w:spacing w:line="58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（八）工业图像异常检测与定位算法挑战赛</w:t>
      </w:r>
    </w:p>
    <w:p w14:paraId="71A91F53">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1.赛题发布单位：杭州海康机器人股份有限公司</w:t>
      </w:r>
    </w:p>
    <w:p w14:paraId="68166FF0">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2.赛题介绍（智能制造场景）：工业异常检测（Industrial Anomaly Detection, IAD）是机器视觉领域的关键任务。然而，真实工业场景中缺陷样本天然稀缺，新品产线面临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零样本冷启动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困境。为此，海康机器人联合浙江大学、西安交通大学构建了 Omni-AD（CVPR 2026），这是目前业界规模最大、覆盖面最广的工业异常检测基准数据集，涵盖 150 类产品、16 个工业领域、约 35K 张像素级标注图像。现有 SOTA 方法在 Omni-AD 上的 I-AUROC 仅 82%-88%，说明该基准能有效区分算法优劣。本赛题基于 Omni-AD 的子集（约 30-50 类产品，覆盖 16 个工业领域），面向无监督异常检测范式，要求参赛者设计高精度、低延迟的工业异常检测与定位算法。赛题重点引导基于Transformer 架构的无监督异常检测方法，鼓励单模型多类别泛化等前沿方向。优秀方案将有机会部署到海康机器人 VM 算法平台，赋能真实工业质检产线。</w:t>
      </w:r>
    </w:p>
    <w:p w14:paraId="16277DAA">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3.赛题提供资源：（1）计算资源：组委会提供海康机器人 AI 训练平台账号，供各参赛队伍进行模型训练与推理评测。（2）数据资源：组委会提供 Omni-AD 子集的训练集（正常样本）和开发测试集（含标注）；最终评测使用未公开的测试集，确保公平性。（3）技术支持：组委会提供赛题相关技术答疑；统一使用钉钉群进行答疑，需企业建一个钉钉群，入群方式另行通知。</w:t>
      </w:r>
    </w:p>
    <w:p w14:paraId="1605DA65">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4.赛题联系人：王莉，联系电话18969189917。</w:t>
      </w:r>
    </w:p>
    <w:p w14:paraId="1B02341D">
      <w:pPr>
        <w:spacing w:line="580" w:lineRule="exact"/>
        <w:ind w:firstLine="643" w:firstLineChars="200"/>
        <w:rPr>
          <w:rFonts w:ascii="Times New Roman" w:hAnsi="Times New Roman" w:eastAsia="楷体_GB2312"/>
          <w:b/>
          <w:sz w:val="32"/>
          <w:szCs w:val="32"/>
        </w:rPr>
      </w:pPr>
      <w:r>
        <w:rPr>
          <w:rFonts w:hint="eastAsia" w:ascii="Times New Roman" w:hAnsi="Times New Roman" w:eastAsia="楷体_GB2312" w:cs="楷体_GB2312"/>
          <w:b/>
          <w:sz w:val="32"/>
          <w:szCs w:val="32"/>
          <w:lang w:bidi="ar"/>
        </w:rPr>
        <w:t>（九）</w:t>
      </w:r>
      <w:r>
        <w:rPr>
          <w:rFonts w:hint="eastAsia" w:ascii="Times New Roman" w:hAnsi="Times New Roman" w:eastAsia="楷体_GB2312"/>
          <w:b/>
          <w:sz w:val="32"/>
          <w:szCs w:val="32"/>
        </w:rPr>
        <w:t>基于图像识别的大田农作物病虫害智能检测与预警系统</w:t>
      </w:r>
    </w:p>
    <w:p w14:paraId="76A4CBD9">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1.赛题发布单位：杭州金扬智能科技有限公司</w:t>
      </w:r>
    </w:p>
    <w:p w14:paraId="20CFC37F">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赛题介绍：基于通用的边缘计算硬件终端与AI视觉感知平台（RK3588及以下配置边缘硬件，不限厂家，可自研）针对农业植保工作中田间监测覆盖面不足、病虫害识别准确率低、灾害预警响应滞后、三大核心痛点，开发农作物病虫害智能检测与预警系统。系统依托前端边缘终端设备搭载智能感知与AI识别模型，联动多维度农田数据采集模块协同工作，实现田间图像、环境气象、作物长势、虫情数据等多源异构农业数据的实时采集、智能解析、清洗融合与精准分析，支持常见农作物病虫害的分类识别、程度研判、趋势预测与分级预警。重点提升田间数据实时处理能力、病虫害识别精准度与农业灾害应急处置效率，将传统农业植保</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人工巡查、事后处置、被动防控</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的滞后式工作模式，重构为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边缘感知、智能研判、提前预警、主动防控</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的数字化、智能化农事管理流程，有效解决传统植保人工成本高、漏检误检率大、预警响应时效差、区域植保协同难等问题，助力智慧农业规模化落地，为农业稳产增收、乡村数字振兴提供高效可靠的技术支撑。</w:t>
      </w:r>
    </w:p>
    <w:p w14:paraId="15203450">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赛题提供资源：（1）技术指导：设立专家答疑通道，定期开展线上会议，进行赛题说明和技术答疑，提供数据标注规范、模型调优白皮书等资料。（2）为优秀团队提供成果转换与合作机会：对优质获奖作品提供技术合作、联合开发、项目共建、成果落地孵化等合作机会。（3）为优秀团队成员提供实习直通车：优秀获奖选手可直接获得实习直通名额。</w:t>
      </w:r>
    </w:p>
    <w:p w14:paraId="167134B8">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4.赛题联系人：葛盼，联系电话：13261697312。</w:t>
      </w:r>
    </w:p>
    <w:p w14:paraId="4EF3AD68">
      <w:pPr>
        <w:spacing w:line="580" w:lineRule="exact"/>
        <w:ind w:firstLine="643" w:firstLineChars="200"/>
        <w:rPr>
          <w:rFonts w:ascii="Times New Roman" w:hAnsi="Times New Roman" w:eastAsia="楷体_GB2312"/>
          <w:b/>
          <w:sz w:val="32"/>
          <w:szCs w:val="32"/>
        </w:rPr>
      </w:pPr>
      <w:r>
        <w:rPr>
          <w:rFonts w:hint="eastAsia" w:ascii="Times New Roman" w:hAnsi="Times New Roman" w:eastAsia="楷体_GB2312" w:cs="楷体_GB2312"/>
          <w:b/>
          <w:sz w:val="32"/>
          <w:szCs w:val="32"/>
          <w:lang w:bidi="ar"/>
        </w:rPr>
        <w:t>（十）</w:t>
      </w:r>
      <w:r>
        <w:rPr>
          <w:rFonts w:ascii="Times New Roman" w:hAnsi="Times New Roman" w:eastAsia="楷体_GB2312" w:cs="楷体_GB2312"/>
          <w:b/>
          <w:sz w:val="32"/>
          <w:szCs w:val="32"/>
        </w:rPr>
        <w:t>纺织多模态有监督质量检测算法挑战赛</w:t>
      </w:r>
    </w:p>
    <w:p w14:paraId="37DA9733">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1.赛题发布单位：</w:t>
      </w:r>
      <w:r>
        <w:rPr>
          <w:rFonts w:ascii="Times New Roman" w:hAnsi="Times New Roman" w:eastAsia="仿宋_GB2312" w:cs="仿宋_GB2312"/>
          <w:sz w:val="32"/>
          <w:szCs w:val="32"/>
          <w:lang w:bidi="ar"/>
        </w:rPr>
        <w:t>浙江迈沐智能科技有限公司</w:t>
      </w:r>
    </w:p>
    <w:p w14:paraId="7DBFBFC6">
      <w:pPr>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sz w:val="32"/>
          <w:szCs w:val="32"/>
        </w:rPr>
        <w:t>2.赛题介绍：</w:t>
      </w:r>
      <w:r>
        <w:rPr>
          <w:rFonts w:ascii="Times New Roman" w:hAnsi="Times New Roman" w:eastAsia="仿宋_GB2312" w:cs="仿宋_GB2312"/>
          <w:sz w:val="32"/>
          <w:szCs w:val="32"/>
        </w:rPr>
        <w:t>纺织行业是浙江省五大万亿级产业集群之一，湖州、绍兴、杭州等地已形成全球领先的现代纺织服装集群。浙江省拥有荣盛、恒逸、桐昆、新凤鸣等龙头企业，为全球提供近1/3的纺织原料，在化纤、印染面料等10个细分领域市场占有率居全球第一。然而，纺织面料质检环节长期依赖人工目检，存在效率低、漏检率高、招工难等痛点。尽管</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人工智能+</w:t>
      </w:r>
      <w:r>
        <w:rPr>
          <w:rFonts w:hint="eastAsia" w:ascii="Times New Roman" w:hAnsi="Times New Roman" w:eastAsia="仿宋_GB2312" w:cs="仿宋_GB2312"/>
          <w:sz w:val="32"/>
          <w:szCs w:val="32"/>
          <w:lang w:eastAsia="zh-CN"/>
        </w:rPr>
        <w:t>”</w:t>
      </w:r>
      <w:r>
        <w:rPr>
          <w:rFonts w:ascii="Times New Roman" w:hAnsi="Times New Roman" w:eastAsia="仿宋_GB2312" w:cs="仿宋_GB2312"/>
          <w:sz w:val="32"/>
          <w:szCs w:val="32"/>
        </w:rPr>
        <w:t>行动为纺织行业带来巨大机遇，但产品类型复杂（数千种面料组织结构）、缺陷类别多样、缺陷样本天然稀缺、数据呈长尾分布，导致现有智能检测技术难以规模化落地。尤其是单一模态在面对纹理相似、光照变化等情况时鲁棒性不足，且缺乏对瑕疵语义的统一描述，跨类别泛化能力极弱—在A类面料上训练的模型，迁移到B类面料时性能断崖式下降。因此，本届挑战赛构建了面向纺织场景质量检测基准数据集，引入基于国家标准的瑕疵语言模态，对各类织物瑕疵的名称、特征、成因进行了规范化定义。将文本描述与对应缺陷图像进行多模态对齐，发展适配纺织行业的多模态有监督智能检测方法。</w:t>
      </w:r>
    </w:p>
    <w:p w14:paraId="5DD38F77">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3.赛题提供资源：</w:t>
      </w:r>
      <w:r>
        <w:rPr>
          <w:rFonts w:ascii="Times New Roman" w:hAnsi="Times New Roman" w:eastAsia="仿宋_GB2312" w:cs="仿宋_GB2312"/>
          <w:sz w:val="32"/>
          <w:szCs w:val="32"/>
        </w:rPr>
        <w:t>数据支持</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提供带标注的缺陷图像样本，用于样本增强和模型训练；提供独立测试样本集，用于验证模型准确性。硬件与软件</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可提供PC作为验证所需的推理平台；技术协助</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可提供场景解答、命题讲解、案例分享，方便参赛人员理解实际应用场景；提供模型部署与集成的技术指导。</w:t>
      </w:r>
    </w:p>
    <w:p w14:paraId="7684A679">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4.赛题联系人：</w:t>
      </w:r>
      <w:r>
        <w:rPr>
          <w:rFonts w:ascii="Times New Roman" w:hAnsi="Times New Roman" w:eastAsia="仿宋_GB2312" w:cs="仿宋_GB2312"/>
          <w:sz w:val="32"/>
          <w:szCs w:val="32"/>
        </w:rPr>
        <w:t>邢同振，联系电话15101132009。</w:t>
      </w:r>
    </w:p>
    <w:p w14:paraId="7FCB2D38">
      <w:pPr>
        <w:spacing w:line="580" w:lineRule="exact"/>
        <w:ind w:firstLine="643" w:firstLineChars="200"/>
        <w:rPr>
          <w:rFonts w:ascii="Times New Roman" w:hAnsi="Times New Roman" w:eastAsia="楷体_GB2312"/>
          <w:b/>
          <w:sz w:val="32"/>
          <w:szCs w:val="32"/>
        </w:rPr>
      </w:pPr>
      <w:r>
        <w:rPr>
          <w:rFonts w:hint="eastAsia" w:ascii="Times New Roman" w:hAnsi="Times New Roman" w:eastAsia="楷体_GB2312" w:cs="楷体_GB2312"/>
          <w:b/>
          <w:sz w:val="32"/>
          <w:szCs w:val="32"/>
          <w:lang w:bidi="ar"/>
        </w:rPr>
        <w:t>（十一）</w:t>
      </w:r>
      <w:r>
        <w:rPr>
          <w:rFonts w:ascii="Times New Roman" w:hAnsi="Times New Roman" w:eastAsia="楷体_GB2312" w:cs="楷体_GB2312"/>
          <w:b/>
          <w:sz w:val="32"/>
          <w:szCs w:val="32"/>
        </w:rPr>
        <w:t>大口径供水管网安全风险智能评估与决策</w:t>
      </w:r>
    </w:p>
    <w:p w14:paraId="73C7B360">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1.赛题发布单位：</w:t>
      </w:r>
      <w:r>
        <w:rPr>
          <w:rFonts w:ascii="Times New Roman" w:hAnsi="Times New Roman" w:eastAsia="仿宋_GB2312" w:cs="仿宋_GB2312"/>
          <w:sz w:val="32"/>
          <w:szCs w:val="32"/>
        </w:rPr>
        <w:t>湖州市水务集团有限公司</w:t>
      </w:r>
    </w:p>
    <w:p w14:paraId="727AADF1">
      <w:pPr>
        <w:spacing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sz w:val="32"/>
          <w:szCs w:val="32"/>
        </w:rPr>
        <w:t>2.赛题介绍：</w:t>
      </w:r>
      <w:r>
        <w:rPr>
          <w:rFonts w:ascii="Times New Roman" w:hAnsi="Times New Roman" w:eastAsia="仿宋_GB2312" w:cs="仿宋_GB2312"/>
          <w:sz w:val="32"/>
          <w:szCs w:val="32"/>
          <w:lang w:bidi="ar"/>
        </w:rPr>
        <w:t>城市供水管网是保障城市运行和民生需求的重要基础设施，其中</w:t>
      </w:r>
      <w:r>
        <w:rPr>
          <w:rFonts w:ascii="Times New Roman" w:hAnsi="Times New Roman" w:eastAsia="仿宋_GB2312"/>
          <w:sz w:val="32"/>
          <w:szCs w:val="32"/>
          <w:lang w:bidi="ar"/>
        </w:rPr>
        <w:t xml:space="preserve"> </w:t>
      </w:r>
      <w:r>
        <w:rPr>
          <w:rFonts w:ascii="Times New Roman" w:hAnsi="Times New Roman" w:eastAsia="仿宋_GB2312" w:cs="仿宋_GB2312"/>
          <w:sz w:val="32"/>
          <w:szCs w:val="32"/>
          <w:lang w:bidi="ar"/>
        </w:rPr>
        <w:t>DN300 以上大口径市政管网作为供水系统的</w:t>
      </w:r>
      <w:r>
        <w:rPr>
          <w:rFonts w:hint="eastAsia" w:ascii="Times New Roman" w:hAnsi="Times New Roman" w:eastAsia="仿宋_GB2312" w:cs="仿宋_GB2312"/>
          <w:sz w:val="32"/>
          <w:szCs w:val="32"/>
          <w:lang w:eastAsia="zh-CN" w:bidi="ar"/>
        </w:rPr>
        <w:t>“</w:t>
      </w:r>
      <w:r>
        <w:rPr>
          <w:rFonts w:ascii="Times New Roman" w:hAnsi="Times New Roman" w:eastAsia="仿宋_GB2312" w:cs="仿宋_GB2312"/>
          <w:sz w:val="32"/>
          <w:szCs w:val="32"/>
          <w:lang w:bidi="ar"/>
        </w:rPr>
        <w:t>主动脉</w:t>
      </w:r>
      <w:r>
        <w:rPr>
          <w:rFonts w:hint="eastAsia" w:ascii="Times New Roman" w:hAnsi="Times New Roman" w:eastAsia="仿宋_GB2312" w:cs="仿宋_GB2312"/>
          <w:sz w:val="32"/>
          <w:szCs w:val="32"/>
          <w:lang w:eastAsia="zh-CN" w:bidi="ar"/>
        </w:rPr>
        <w:t>”</w:t>
      </w:r>
      <w:r>
        <w:rPr>
          <w:rFonts w:ascii="Times New Roman" w:hAnsi="Times New Roman" w:eastAsia="仿宋_GB2312" w:cs="仿宋_GB2312"/>
          <w:sz w:val="32"/>
          <w:szCs w:val="32"/>
          <w:lang w:bidi="ar"/>
        </w:rPr>
        <w:t>。针对城市供水管网普遍存在规模庞大、结构复杂、服役年限跨度大、运行环境多样等问题，采用管网地理信息系统（GIS）、数据采集与监视控制系统（SCADA）、水力模型系统、运维管理平台等多套信息化系统积累的覆盖管网规划、建设、运行、维护全生命周期的海量多源数据，探索解决供水管网风险管控领域的核心技术难题，推动 AI 技术与水务行业的深度融合，提升城市供水管网安全运行水平和精细化管理能力。参赛队伍需基于提供的多源异构管网数据，自主设计技术路线和解决方案，构建具备高准确性、强可解释性和良好落地性的人工智能模型，实现对大口径供水管网安全风险的智能评估、深度分析和决策支撑。核心目标包括：</w:t>
      </w:r>
      <w:r>
        <w:rPr>
          <w:rFonts w:hint="eastAsia" w:ascii="Times New Roman" w:hAnsi="Times New Roman" w:eastAsia="仿宋_GB2312" w:cs="仿宋_GB2312"/>
          <w:sz w:val="32"/>
          <w:szCs w:val="32"/>
          <w:lang w:bidi="ar"/>
        </w:rPr>
        <w:t>（1）</w:t>
      </w:r>
      <w:r>
        <w:rPr>
          <w:rFonts w:ascii="Times New Roman" w:hAnsi="Times New Roman" w:eastAsia="仿宋_GB2312" w:cs="仿宋_GB2312"/>
          <w:sz w:val="32"/>
          <w:szCs w:val="32"/>
          <w:lang w:bidi="ar"/>
        </w:rPr>
        <w:t>融合多维度管网数据，挖掘管网风险的内在规律和影响机制；</w:t>
      </w:r>
      <w:r>
        <w:rPr>
          <w:rFonts w:hint="eastAsia" w:ascii="Times New Roman" w:hAnsi="Times New Roman" w:eastAsia="仿宋_GB2312" w:cs="仿宋_GB2312"/>
          <w:sz w:val="32"/>
          <w:szCs w:val="32"/>
          <w:lang w:bidi="ar"/>
        </w:rPr>
        <w:t>（2）</w:t>
      </w:r>
      <w:r>
        <w:rPr>
          <w:rFonts w:ascii="Times New Roman" w:hAnsi="Times New Roman" w:eastAsia="仿宋_GB2312" w:cs="仿宋_GB2312"/>
          <w:sz w:val="32"/>
          <w:szCs w:val="32"/>
          <w:lang w:bidi="ar"/>
        </w:rPr>
        <w:t>精准识别管网潜在风险，为隐患排查提供科学依据；</w:t>
      </w:r>
      <w:r>
        <w:rPr>
          <w:rFonts w:hint="eastAsia" w:ascii="Times New Roman" w:hAnsi="Times New Roman" w:eastAsia="仿宋_GB2312" w:cs="仿宋_GB2312"/>
          <w:sz w:val="32"/>
          <w:szCs w:val="32"/>
          <w:lang w:bidi="ar"/>
        </w:rPr>
        <w:t>（3）</w:t>
      </w:r>
      <w:r>
        <w:rPr>
          <w:rFonts w:ascii="Times New Roman" w:hAnsi="Times New Roman" w:eastAsia="仿宋_GB2312" w:cs="仿宋_GB2312"/>
          <w:sz w:val="32"/>
          <w:szCs w:val="32"/>
          <w:lang w:bidi="ar"/>
        </w:rPr>
        <w:t>深入分析风险产生的根源，揭示关键影响因素；</w:t>
      </w:r>
      <w:r>
        <w:rPr>
          <w:rFonts w:hint="eastAsia" w:ascii="Times New Roman" w:hAnsi="Times New Roman" w:eastAsia="仿宋_GB2312" w:cs="仿宋_GB2312"/>
          <w:sz w:val="32"/>
          <w:szCs w:val="32"/>
          <w:lang w:bidi="ar"/>
        </w:rPr>
        <w:t>（4）</w:t>
      </w:r>
      <w:r>
        <w:rPr>
          <w:rFonts w:ascii="Times New Roman" w:hAnsi="Times New Roman" w:eastAsia="仿宋_GB2312" w:cs="仿宋_GB2312"/>
          <w:sz w:val="32"/>
          <w:szCs w:val="32"/>
          <w:lang w:bidi="ar"/>
        </w:rPr>
        <w:t>生成符合行业实际需求的运维决策建议，支撑水务企业的日常管理和应急处置工作。</w:t>
      </w:r>
    </w:p>
    <w:p w14:paraId="62904705">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3.赛题提供资源：</w:t>
      </w:r>
      <w:r>
        <w:rPr>
          <w:rFonts w:ascii="Times New Roman" w:hAnsi="Times New Roman" w:eastAsia="仿宋_GB2312" w:cs="仿宋_GB2312"/>
          <w:sz w:val="32"/>
          <w:szCs w:val="32"/>
          <w:lang w:bidi="ar"/>
        </w:rPr>
        <w:t>本次竞赛提供国内大型水务企业脱敏后的真实管网数据集，涵盖</w:t>
      </w:r>
      <w:r>
        <w:rPr>
          <w:rFonts w:ascii="Times New Roman" w:hAnsi="Times New Roman" w:eastAsia="仿宋_GB2312"/>
          <w:sz w:val="32"/>
          <w:szCs w:val="32"/>
          <w:lang w:bidi="ar"/>
        </w:rPr>
        <w:t xml:space="preserve"> </w:t>
      </w:r>
      <w:r>
        <w:rPr>
          <w:rFonts w:ascii="Times New Roman" w:hAnsi="Times New Roman" w:eastAsia="仿宋_GB2312" w:cs="仿宋_GB2312"/>
          <w:sz w:val="32"/>
          <w:szCs w:val="32"/>
          <w:lang w:bidi="ar"/>
        </w:rPr>
        <w:t>DN300 以上市政供水管网的核心业务数据，主要包括：</w:t>
      </w:r>
      <w:r>
        <w:rPr>
          <w:rFonts w:hint="eastAsia" w:ascii="Times New Roman" w:hAnsi="Times New Roman" w:eastAsia="仿宋_GB2312" w:cs="仿宋_GB2312"/>
          <w:sz w:val="32"/>
          <w:szCs w:val="32"/>
          <w:lang w:bidi="ar"/>
        </w:rPr>
        <w:t>（1）</w:t>
      </w:r>
      <w:r>
        <w:rPr>
          <w:rFonts w:ascii="Times New Roman" w:hAnsi="Times New Roman" w:eastAsia="仿宋_GB2312" w:cs="仿宋_GB2312"/>
          <w:sz w:val="32"/>
          <w:szCs w:val="32"/>
          <w:lang w:bidi="ar"/>
        </w:rPr>
        <w:t>管网基础属性数据：管材、管径、管龄、敷设信息等；</w:t>
      </w:r>
      <w:r>
        <w:rPr>
          <w:rFonts w:hint="eastAsia" w:ascii="Times New Roman" w:hAnsi="Times New Roman" w:eastAsia="仿宋_GB2312" w:cs="仿宋_GB2312"/>
          <w:sz w:val="32"/>
          <w:szCs w:val="32"/>
          <w:lang w:bidi="ar"/>
        </w:rPr>
        <w:t>（2）</w:t>
      </w:r>
      <w:r>
        <w:rPr>
          <w:rFonts w:ascii="Times New Roman" w:hAnsi="Times New Roman" w:eastAsia="仿宋_GB2312" w:cs="仿宋_GB2312"/>
          <w:sz w:val="32"/>
          <w:szCs w:val="32"/>
          <w:lang w:bidi="ar"/>
        </w:rPr>
        <w:t>水力运行数据：压力、流量、运行工况等监测数据；</w:t>
      </w:r>
      <w:r>
        <w:rPr>
          <w:rFonts w:hint="eastAsia" w:ascii="Times New Roman" w:hAnsi="Times New Roman" w:eastAsia="仿宋_GB2312" w:cs="仿宋_GB2312"/>
          <w:sz w:val="32"/>
          <w:szCs w:val="32"/>
          <w:lang w:bidi="ar"/>
        </w:rPr>
        <w:t>（3）</w:t>
      </w:r>
      <w:r>
        <w:rPr>
          <w:rFonts w:ascii="Times New Roman" w:hAnsi="Times New Roman" w:eastAsia="仿宋_GB2312" w:cs="仿宋_GB2312"/>
          <w:sz w:val="32"/>
          <w:szCs w:val="32"/>
          <w:lang w:bidi="ar"/>
        </w:rPr>
        <w:t>运维管理数据：巡检记录、维修改造记录、历史事故记录等；</w:t>
      </w:r>
      <w:r>
        <w:rPr>
          <w:rFonts w:hint="eastAsia" w:ascii="Times New Roman" w:hAnsi="Times New Roman" w:eastAsia="仿宋_GB2312" w:cs="仿宋_GB2312"/>
          <w:sz w:val="32"/>
          <w:szCs w:val="32"/>
          <w:lang w:bidi="ar"/>
        </w:rPr>
        <w:t>（4）</w:t>
      </w:r>
      <w:r>
        <w:rPr>
          <w:rFonts w:ascii="Times New Roman" w:hAnsi="Times New Roman" w:eastAsia="仿宋_GB2312" w:cs="仿宋_GB2312"/>
          <w:sz w:val="32"/>
          <w:szCs w:val="32"/>
          <w:lang w:bidi="ar"/>
        </w:rPr>
        <w:t>周边环境数据：地质条件、道路信息、周边设施等数据</w:t>
      </w:r>
      <w:r>
        <w:rPr>
          <w:rFonts w:hint="eastAsia" w:ascii="Times New Roman" w:hAnsi="Times New Roman" w:eastAsia="仿宋_GB2312" w:cs="仿宋_GB2312"/>
          <w:sz w:val="32"/>
          <w:szCs w:val="32"/>
          <w:lang w:bidi="ar"/>
        </w:rPr>
        <w:t>。</w:t>
      </w:r>
      <w:r>
        <w:rPr>
          <w:rFonts w:ascii="Times New Roman" w:hAnsi="Times New Roman" w:eastAsia="仿宋_GB2312" w:cs="仿宋_GB2312"/>
          <w:sz w:val="32"/>
          <w:szCs w:val="32"/>
          <w:lang w:bidi="ar"/>
        </w:rPr>
        <w:t>所有数据以标准化格式提供，参赛队伍可根据自身方案需求对数据进行合理的处理和使用。参赛队伍需严格遵守数据保密协议，不得将数据用于本次竞赛以外的任何用途。</w:t>
      </w:r>
    </w:p>
    <w:p w14:paraId="7195B309">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4.赛题联系人：沈磊</w:t>
      </w:r>
      <w:r>
        <w:rPr>
          <w:rFonts w:ascii="Times New Roman" w:hAnsi="Times New Roman" w:eastAsia="仿宋_GB2312" w:cs="仿宋_GB2312"/>
          <w:sz w:val="32"/>
          <w:szCs w:val="32"/>
        </w:rPr>
        <w:t>，联系电话</w:t>
      </w:r>
      <w:r>
        <w:rPr>
          <w:rFonts w:hint="eastAsia" w:ascii="Times New Roman" w:hAnsi="Times New Roman" w:eastAsia="仿宋_GB2312" w:cs="仿宋_GB2312"/>
          <w:sz w:val="32"/>
          <w:szCs w:val="32"/>
        </w:rPr>
        <w:t>：13757282784</w:t>
      </w:r>
      <w:r>
        <w:rPr>
          <w:rFonts w:ascii="Times New Roman" w:hAnsi="Times New Roman" w:eastAsia="仿宋_GB2312" w:cs="仿宋_GB2312"/>
          <w:sz w:val="32"/>
          <w:szCs w:val="32"/>
        </w:rPr>
        <w:t>。</w:t>
      </w:r>
    </w:p>
    <w:p w14:paraId="14105F84">
      <w:pPr>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三、专项赛</w:t>
      </w:r>
    </w:p>
    <w:p w14:paraId="1B913C68">
      <w:pPr>
        <w:spacing w:line="580" w:lineRule="exact"/>
        <w:ind w:firstLine="643" w:firstLineChars="200"/>
        <w:rPr>
          <w:rFonts w:ascii="Times New Roman" w:hAnsi="Times New Roman" w:eastAsia="仿宋_GB2312"/>
          <w:b/>
          <w:sz w:val="32"/>
          <w:szCs w:val="32"/>
        </w:rPr>
      </w:pPr>
      <w:r>
        <w:rPr>
          <w:rFonts w:hint="eastAsia" w:ascii="Times New Roman" w:hAnsi="Times New Roman" w:eastAsia="楷体_GB2312"/>
          <w:b/>
          <w:sz w:val="32"/>
          <w:szCs w:val="32"/>
        </w:rPr>
        <w:t>（一）</w:t>
      </w:r>
      <w:r>
        <w:rPr>
          <w:rFonts w:hint="eastAsia" w:ascii="Times New Roman" w:hAnsi="Times New Roman" w:eastAsia="楷体_GB2312"/>
          <w:b/>
          <w:sz w:val="32"/>
          <w:szCs w:val="32"/>
          <w:lang w:eastAsia="zh-CN"/>
        </w:rPr>
        <w:t>“</w:t>
      </w:r>
      <w:r>
        <w:rPr>
          <w:rFonts w:hint="eastAsia" w:ascii="Times New Roman" w:hAnsi="Times New Roman" w:eastAsia="楷体_GB2312"/>
          <w:b/>
          <w:sz w:val="32"/>
          <w:szCs w:val="32"/>
        </w:rPr>
        <w:t>AI+信息素养</w:t>
      </w:r>
      <w:r>
        <w:rPr>
          <w:rFonts w:hint="eastAsia" w:ascii="Times New Roman" w:hAnsi="Times New Roman" w:eastAsia="楷体_GB2312"/>
          <w:b/>
          <w:sz w:val="32"/>
          <w:szCs w:val="32"/>
          <w:lang w:eastAsia="zh-CN"/>
        </w:rPr>
        <w:t>”</w:t>
      </w:r>
      <w:r>
        <w:rPr>
          <w:rFonts w:hint="eastAsia" w:ascii="Times New Roman" w:hAnsi="Times New Roman" w:eastAsia="楷体_GB2312"/>
          <w:b/>
          <w:sz w:val="32"/>
          <w:szCs w:val="32"/>
        </w:rPr>
        <w:t>专项赛（即</w:t>
      </w:r>
      <w:r>
        <w:rPr>
          <w:rFonts w:hint="eastAsia" w:ascii="Times New Roman" w:hAnsi="Times New Roman" w:eastAsia="仿宋_GB2312"/>
          <w:b/>
          <w:bCs/>
          <w:color w:val="000000" w:themeColor="text1"/>
          <w:sz w:val="32"/>
          <w:szCs w:val="32"/>
          <w14:textFill>
            <w14:solidFill>
              <w14:schemeClr w14:val="tx1"/>
            </w14:solidFill>
          </w14:textFill>
        </w:rPr>
        <w:t>浙江省大学生</w:t>
      </w:r>
      <w:r>
        <w:rPr>
          <w:rFonts w:hint="eastAsia" w:ascii="Times New Roman" w:hAnsi="Times New Roman" w:eastAsia="仿宋_GB2312"/>
          <w:b/>
          <w:bCs/>
          <w:color w:val="000000" w:themeColor="text1"/>
          <w:sz w:val="32"/>
          <w:szCs w:val="32"/>
          <w:lang w:eastAsia="zh-CN"/>
          <w14:textFill>
            <w14:solidFill>
              <w14:schemeClr w14:val="tx1"/>
            </w14:solidFill>
          </w14:textFill>
        </w:rPr>
        <w:t>“</w:t>
      </w:r>
      <w:r>
        <w:rPr>
          <w:rFonts w:hint="eastAsia" w:ascii="Times New Roman" w:hAnsi="Times New Roman" w:eastAsia="仿宋_GB2312"/>
          <w:b/>
          <w:bCs/>
          <w:color w:val="000000" w:themeColor="text1"/>
          <w:sz w:val="32"/>
          <w:szCs w:val="32"/>
          <w14:textFill>
            <w14:solidFill>
              <w14:schemeClr w14:val="tx1"/>
            </w14:solidFill>
          </w14:textFill>
        </w:rPr>
        <w:t>AI+信息素养</w:t>
      </w:r>
      <w:r>
        <w:rPr>
          <w:rFonts w:hint="eastAsia" w:ascii="Times New Roman" w:hAnsi="Times New Roman" w:eastAsia="仿宋_GB2312"/>
          <w:b/>
          <w:bCs/>
          <w:color w:val="000000" w:themeColor="text1"/>
          <w:sz w:val="32"/>
          <w:szCs w:val="32"/>
          <w:lang w:eastAsia="zh-CN"/>
          <w14:textFill>
            <w14:solidFill>
              <w14:schemeClr w14:val="tx1"/>
            </w14:solidFill>
          </w14:textFill>
        </w:rPr>
        <w:t>”</w:t>
      </w:r>
      <w:r>
        <w:rPr>
          <w:rFonts w:hint="eastAsia" w:ascii="Times New Roman" w:hAnsi="Times New Roman" w:eastAsia="仿宋_GB2312"/>
          <w:b/>
          <w:bCs/>
          <w:color w:val="000000" w:themeColor="text1"/>
          <w:sz w:val="32"/>
          <w:szCs w:val="32"/>
          <w14:textFill>
            <w14:solidFill>
              <w14:schemeClr w14:val="tx1"/>
            </w14:solidFill>
          </w14:textFill>
        </w:rPr>
        <w:t>大赛</w:t>
      </w:r>
      <w:r>
        <w:rPr>
          <w:rFonts w:hint="eastAsia" w:ascii="Times New Roman" w:hAnsi="Times New Roman" w:eastAsia="楷体_GB2312"/>
          <w:b/>
          <w:sz w:val="32"/>
          <w:szCs w:val="32"/>
        </w:rPr>
        <w:t>）</w:t>
      </w:r>
    </w:p>
    <w:p w14:paraId="62072C27">
      <w:pPr>
        <w:spacing w:line="58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hint="eastAsia" w:ascii="Times New Roman" w:hAnsi="Times New Roman" w:eastAsia="仿宋_GB2312"/>
          <w:bCs/>
          <w:color w:val="000000" w:themeColor="text1"/>
          <w:sz w:val="32"/>
          <w:szCs w:val="32"/>
          <w14:textFill>
            <w14:solidFill>
              <w14:schemeClr w14:val="tx1"/>
            </w14:solidFill>
          </w14:textFill>
        </w:rPr>
        <w:t>1.赛题设置：基于信息素养实践中主动融合人工智能技术与工具，提升信息获取、处理、分析、创造与伦理判断能力。作品须体现AI工具在信息问题解决过程中合理、创新、负责任的使用。专项赛以线上线下相结合的方式：一是线上提交一份开放主题作品和配套的成果展示视频或调研报告，作品由专家进行匿名评审；二是线下决赛，包括</w:t>
      </w:r>
      <w:r>
        <w:rPr>
          <w:rFonts w:hint="eastAsia" w:ascii="Times New Roman" w:hAnsi="Times New Roman" w:eastAsia="仿宋_GB2312"/>
          <w:bCs/>
          <w:color w:val="000000" w:themeColor="text1"/>
          <w:sz w:val="32"/>
          <w:szCs w:val="32"/>
          <w:lang w:eastAsia="zh-CN"/>
          <w14:textFill>
            <w14:solidFill>
              <w14:schemeClr w14:val="tx1"/>
            </w14:solidFill>
          </w14:textFill>
        </w:rPr>
        <w:t>“</w:t>
      </w:r>
      <w:r>
        <w:rPr>
          <w:rFonts w:hint="eastAsia" w:ascii="Times New Roman" w:hAnsi="Times New Roman" w:eastAsia="仿宋_GB2312"/>
          <w:bCs/>
          <w:color w:val="000000" w:themeColor="text1"/>
          <w:sz w:val="32"/>
          <w:szCs w:val="32"/>
          <w14:textFill>
            <w14:solidFill>
              <w14:schemeClr w14:val="tx1"/>
            </w14:solidFill>
          </w14:textFill>
        </w:rPr>
        <w:t>极速对抗</w:t>
      </w:r>
      <w:r>
        <w:rPr>
          <w:rFonts w:hint="eastAsia" w:ascii="Times New Roman" w:hAnsi="Times New Roman" w:eastAsia="仿宋_GB2312"/>
          <w:bCs/>
          <w:color w:val="000000" w:themeColor="text1"/>
          <w:sz w:val="32"/>
          <w:szCs w:val="32"/>
          <w:lang w:eastAsia="zh-CN"/>
          <w14:textFill>
            <w14:solidFill>
              <w14:schemeClr w14:val="tx1"/>
            </w14:solidFill>
          </w14:textFill>
        </w:rPr>
        <w:t>”</w:t>
      </w:r>
      <w:r>
        <w:rPr>
          <w:rFonts w:hint="eastAsia" w:ascii="Times New Roman" w:hAnsi="Times New Roman" w:eastAsia="仿宋_GB2312"/>
          <w:bCs/>
          <w:color w:val="000000" w:themeColor="text1"/>
          <w:sz w:val="32"/>
          <w:szCs w:val="32"/>
          <w14:textFill>
            <w14:solidFill>
              <w14:schemeClr w14:val="tx1"/>
            </w14:solidFill>
          </w14:textFill>
        </w:rPr>
        <w:t>赛和对线上提交作品的</w:t>
      </w:r>
      <w:r>
        <w:rPr>
          <w:rFonts w:hint="eastAsia" w:ascii="Times New Roman" w:hAnsi="Times New Roman" w:eastAsia="仿宋_GB2312"/>
          <w:bCs/>
          <w:color w:val="000000" w:themeColor="text1"/>
          <w:sz w:val="32"/>
          <w:szCs w:val="32"/>
          <w:lang w:eastAsia="zh-CN"/>
          <w14:textFill>
            <w14:solidFill>
              <w14:schemeClr w14:val="tx1"/>
            </w14:solidFill>
          </w14:textFill>
        </w:rPr>
        <w:t>“</w:t>
      </w:r>
      <w:r>
        <w:rPr>
          <w:rFonts w:hint="eastAsia" w:ascii="Times New Roman" w:hAnsi="Times New Roman" w:eastAsia="仿宋_GB2312"/>
          <w:bCs/>
          <w:color w:val="000000" w:themeColor="text1"/>
          <w:sz w:val="32"/>
          <w:szCs w:val="32"/>
          <w14:textFill>
            <w14:solidFill>
              <w14:schemeClr w14:val="tx1"/>
            </w14:solidFill>
          </w14:textFill>
        </w:rPr>
        <w:t>现场答辩</w:t>
      </w:r>
      <w:r>
        <w:rPr>
          <w:rFonts w:hint="eastAsia" w:ascii="Times New Roman" w:hAnsi="Times New Roman" w:eastAsia="仿宋_GB2312"/>
          <w:bCs/>
          <w:color w:val="000000" w:themeColor="text1"/>
          <w:sz w:val="32"/>
          <w:szCs w:val="32"/>
          <w:lang w:eastAsia="zh-CN"/>
          <w14:textFill>
            <w14:solidFill>
              <w14:schemeClr w14:val="tx1"/>
            </w14:solidFill>
          </w14:textFill>
        </w:rPr>
        <w:t>”</w:t>
      </w:r>
      <w:r>
        <w:rPr>
          <w:rFonts w:hint="eastAsia" w:ascii="Times New Roman" w:hAnsi="Times New Roman" w:eastAsia="仿宋_GB2312"/>
          <w:bCs/>
          <w:color w:val="000000" w:themeColor="text1"/>
          <w:sz w:val="32"/>
          <w:szCs w:val="32"/>
          <w14:textFill>
            <w14:solidFill>
              <w14:schemeClr w14:val="tx1"/>
            </w14:solidFill>
          </w14:textFill>
        </w:rPr>
        <w:t>两个赛项。</w:t>
      </w:r>
    </w:p>
    <w:p w14:paraId="41A13C05">
      <w:pPr>
        <w:spacing w:line="58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hint="eastAsia" w:ascii="Times New Roman" w:hAnsi="Times New Roman" w:eastAsia="仿宋_GB2312"/>
          <w:bCs/>
          <w:color w:val="000000" w:themeColor="text1"/>
          <w:sz w:val="32"/>
          <w:szCs w:val="32"/>
          <w14:textFill>
            <w14:solidFill>
              <w14:schemeClr w14:val="tx1"/>
            </w14:solidFill>
          </w14:textFill>
        </w:rPr>
        <w:t>2.</w:t>
      </w:r>
      <w:r>
        <w:rPr>
          <w:rFonts w:hint="eastAsia" w:ascii="Times New Roman" w:hAnsi="Times New Roman" w:eastAsia="仿宋_GB2312"/>
          <w:sz w:val="32"/>
          <w:szCs w:val="32"/>
        </w:rPr>
        <w:t>赛题提供资源</w:t>
      </w:r>
      <w:r>
        <w:rPr>
          <w:rFonts w:hint="eastAsia" w:ascii="Times New Roman" w:hAnsi="Times New Roman" w:eastAsia="仿宋_GB2312"/>
          <w:bCs/>
          <w:color w:val="000000" w:themeColor="text1"/>
          <w:sz w:val="32"/>
          <w:szCs w:val="32"/>
          <w14:textFill>
            <w14:solidFill>
              <w14:schemeClr w14:val="tx1"/>
            </w14:solidFill>
          </w14:textFill>
        </w:rPr>
        <w:t>：主要依托全国</w:t>
      </w:r>
      <w:r>
        <w:rPr>
          <w:rFonts w:ascii="Times New Roman" w:hAnsi="Times New Roman" w:eastAsia="仿宋_GB2312" w:cs="仿宋_GB2312"/>
          <w:bCs/>
          <w:sz w:val="32"/>
          <w:szCs w:val="32"/>
          <w:lang w:bidi="ar"/>
        </w:rPr>
        <w:t>大学生</w:t>
      </w:r>
      <w:r>
        <w:rPr>
          <w:rFonts w:hint="eastAsia" w:ascii="Times New Roman" w:hAnsi="Times New Roman" w:eastAsia="仿宋_GB2312" w:cs="仿宋_GB2312"/>
          <w:bCs/>
          <w:sz w:val="32"/>
          <w:szCs w:val="32"/>
          <w:lang w:eastAsia="zh-CN" w:bidi="ar"/>
        </w:rPr>
        <w:t>“</w:t>
      </w:r>
      <w:r>
        <w:rPr>
          <w:rFonts w:ascii="Times New Roman" w:hAnsi="Times New Roman" w:eastAsia="仿宋_GB2312"/>
          <w:bCs/>
          <w:sz w:val="32"/>
          <w:szCs w:val="32"/>
          <w:lang w:bidi="ar"/>
        </w:rPr>
        <w:t>AI+</w:t>
      </w:r>
      <w:r>
        <w:rPr>
          <w:rFonts w:ascii="Times New Roman" w:hAnsi="Times New Roman" w:eastAsia="仿宋_GB2312" w:cs="仿宋_GB2312"/>
          <w:bCs/>
          <w:sz w:val="32"/>
          <w:szCs w:val="32"/>
          <w:lang w:bidi="ar"/>
        </w:rPr>
        <w:t>信息素养</w:t>
      </w:r>
      <w:r>
        <w:rPr>
          <w:rFonts w:hint="eastAsia" w:ascii="Times New Roman" w:hAnsi="Times New Roman" w:eastAsia="仿宋_GB2312" w:cs="仿宋_GB2312"/>
          <w:bCs/>
          <w:sz w:val="32"/>
          <w:szCs w:val="32"/>
          <w:lang w:eastAsia="zh-CN" w:bidi="ar"/>
        </w:rPr>
        <w:t>”</w:t>
      </w:r>
      <w:r>
        <w:rPr>
          <w:rFonts w:ascii="Times New Roman" w:hAnsi="Times New Roman" w:eastAsia="仿宋_GB2312" w:cs="仿宋_GB2312"/>
          <w:bCs/>
          <w:sz w:val="32"/>
          <w:szCs w:val="32"/>
          <w:lang w:bidi="ar"/>
        </w:rPr>
        <w:t>大赛</w:t>
      </w:r>
      <w:r>
        <w:rPr>
          <w:rFonts w:hint="eastAsia" w:ascii="Times New Roman" w:hAnsi="Times New Roman" w:eastAsia="仿宋_GB2312" w:cs="仿宋_GB2312"/>
          <w:bCs/>
          <w:sz w:val="32"/>
          <w:szCs w:val="32"/>
          <w:lang w:bidi="ar"/>
        </w:rPr>
        <w:t>和</w:t>
      </w:r>
      <w:r>
        <w:rPr>
          <w:rFonts w:ascii="Times New Roman" w:hAnsi="Times New Roman" w:eastAsia="仿宋_GB2312" w:cs="仿宋_GB2312"/>
          <w:bCs/>
          <w:sz w:val="32"/>
          <w:szCs w:val="32"/>
          <w:lang w:bidi="ar"/>
        </w:rPr>
        <w:t>浙江省高等学校图书情报工作指导委员会</w:t>
      </w:r>
      <w:r>
        <w:rPr>
          <w:rFonts w:hint="eastAsia" w:ascii="Times New Roman" w:hAnsi="Times New Roman" w:eastAsia="仿宋_GB2312" w:cs="仿宋_GB2312"/>
          <w:bCs/>
          <w:sz w:val="32"/>
          <w:szCs w:val="32"/>
          <w:lang w:bidi="ar"/>
        </w:rPr>
        <w:t>行业资源，承办单位为宁波大学和宁波职业技术大学。大赛</w:t>
      </w:r>
      <w:r>
        <w:rPr>
          <w:rFonts w:hint="eastAsia" w:ascii="Times New Roman" w:hAnsi="Times New Roman" w:eastAsia="仿宋_GB2312"/>
          <w:bCs/>
          <w:color w:val="000000" w:themeColor="text1"/>
          <w:sz w:val="32"/>
          <w:szCs w:val="32"/>
          <w14:textFill>
            <w14:solidFill>
              <w14:schemeClr w14:val="tx1"/>
            </w14:solidFill>
          </w14:textFill>
        </w:rPr>
        <w:t>技术支持统一由北京智信数图科技有限公司提供，负责围绕赛事全流程提供完善功能支持，包括赛事组织与管理、组卷与答题、主观题评阅以及大赛宣传推广、赛事辅导、师生培训及现场技术支撑等。参赛学生可直接登录大赛官网（https://zjcsc.nczxst.com/）免费注册账号进行在线练习与作品提交。</w:t>
      </w:r>
    </w:p>
    <w:p w14:paraId="01BBAD79">
      <w:pPr>
        <w:spacing w:line="58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（二）机器博弈专项赛</w:t>
      </w:r>
    </w:p>
    <w:p w14:paraId="7E609FC4">
      <w:pPr>
        <w:spacing w:line="58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hint="eastAsia" w:ascii="Times New Roman" w:hAnsi="Times New Roman" w:eastAsia="仿宋_GB2312"/>
          <w:bCs/>
          <w:color w:val="000000" w:themeColor="text1"/>
          <w:sz w:val="32"/>
          <w:szCs w:val="32"/>
          <w14:textFill>
            <w14:solidFill>
              <w14:schemeClr w14:val="tx1"/>
            </w14:solidFill>
          </w14:textFill>
        </w:rPr>
        <w:t>1.赛题设置：基于中国人工智能学会主办的中国大学生计算机博弈大赛暨中国计算机博弈锦标赛（国赛）。赛事以机器博弈为载体，旨在培养大学生在人工智能算法设计、程序开发、策略优化等方面的实战能力，同时推动机器博弈文化在省内高校的普及与发展，促进校际学术交流与人才培养合作。本届省赛设置三大核心赛道：机器博弈五子棋（软硬件结合）、点格棋（完全信息博弈）以及德州扑克（非完全信息博弈）。</w:t>
      </w:r>
    </w:p>
    <w:p w14:paraId="4DB6F09B">
      <w:pPr>
        <w:spacing w:line="58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hint="eastAsia" w:ascii="Times New Roman" w:hAnsi="Times New Roman" w:eastAsia="仿宋_GB2312"/>
          <w:bCs/>
          <w:color w:val="000000" w:themeColor="text1"/>
          <w:sz w:val="32"/>
          <w:szCs w:val="32"/>
          <w14:textFill>
            <w14:solidFill>
              <w14:schemeClr w14:val="tx1"/>
            </w14:solidFill>
          </w14:textFill>
        </w:rPr>
        <w:t>2.</w:t>
      </w:r>
      <w:r>
        <w:rPr>
          <w:rFonts w:hint="eastAsia" w:ascii="Times New Roman" w:hAnsi="Times New Roman" w:eastAsia="仿宋_GB2312"/>
          <w:sz w:val="32"/>
          <w:szCs w:val="32"/>
        </w:rPr>
        <w:t>赛题提供资源</w:t>
      </w:r>
      <w:r>
        <w:rPr>
          <w:rFonts w:hint="eastAsia" w:ascii="Times New Roman" w:hAnsi="Times New Roman" w:eastAsia="仿宋_GB2312"/>
          <w:bCs/>
          <w:color w:val="000000" w:themeColor="text1"/>
          <w:sz w:val="32"/>
          <w:szCs w:val="32"/>
          <w14:textFill>
            <w14:solidFill>
              <w14:schemeClr w14:val="tx1"/>
            </w14:solidFill>
          </w14:textFill>
        </w:rPr>
        <w:t>：机器博弈五子棋赛道：由中国(浙江)机器人及智能装备创新中心提供硬件设备，并派驻工程师团队负责技术指导与现场保障。点格棋与德州扑克赛道：参赛学生可直接在BotZone网站（https://www.botzone.org.cn）免费注册账号进行在线练习与对战。</w:t>
      </w:r>
    </w:p>
    <w:p w14:paraId="1DDBE186">
      <w:pPr>
        <w:spacing w:line="580" w:lineRule="exact"/>
        <w:ind w:firstLine="643" w:firstLineChars="200"/>
        <w:rPr>
          <w:rFonts w:ascii="Times New Roman" w:hAnsi="Times New Roman" w:eastAsia="仿宋_GB2312"/>
          <w:sz w:val="32"/>
          <w:szCs w:val="32"/>
        </w:rPr>
      </w:pPr>
      <w:r>
        <w:rPr>
          <w:rFonts w:hint="eastAsia" w:ascii="Times New Roman" w:hAnsi="Times New Roman" w:eastAsia="楷体_GB2312"/>
          <w:b/>
          <w:sz w:val="32"/>
          <w:szCs w:val="32"/>
        </w:rPr>
        <w:t>（三）</w:t>
      </w:r>
      <w:r>
        <w:rPr>
          <w:rFonts w:hint="eastAsia" w:ascii="Times New Roman" w:hAnsi="Times New Roman" w:eastAsia="楷体_GB2312"/>
          <w:b/>
          <w:sz w:val="32"/>
          <w:szCs w:val="32"/>
          <w:lang w:eastAsia="zh-CN"/>
        </w:rPr>
        <w:t>“</w:t>
      </w:r>
      <w:r>
        <w:rPr>
          <w:rFonts w:hint="eastAsia" w:ascii="Times New Roman" w:hAnsi="Times New Roman" w:eastAsia="楷体_GB2312"/>
          <w:b/>
          <w:sz w:val="32"/>
          <w:szCs w:val="32"/>
        </w:rPr>
        <w:t>方太</w:t>
      </w:r>
      <w:r>
        <w:rPr>
          <w:rFonts w:hint="eastAsia" w:ascii="Times New Roman" w:hAnsi="Times New Roman" w:eastAsia="楷体_GB2312"/>
          <w:b/>
          <w:sz w:val="32"/>
          <w:szCs w:val="32"/>
          <w:lang w:eastAsia="zh-CN"/>
        </w:rPr>
        <w:t>”</w:t>
      </w:r>
      <w:r>
        <w:rPr>
          <w:rFonts w:hint="eastAsia" w:ascii="Times New Roman" w:hAnsi="Times New Roman" w:eastAsia="楷体_GB2312"/>
          <w:b/>
          <w:sz w:val="32"/>
          <w:szCs w:val="32"/>
        </w:rPr>
        <w:t>人工智能专项赛</w:t>
      </w:r>
    </w:p>
    <w:p w14:paraId="4D9BD8AB">
      <w:pPr>
        <w:spacing w:line="58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hint="eastAsia" w:ascii="Times New Roman" w:hAnsi="Times New Roman" w:eastAsia="仿宋_GB2312"/>
          <w:bCs/>
          <w:color w:val="000000" w:themeColor="text1"/>
          <w:sz w:val="32"/>
          <w:szCs w:val="32"/>
          <w14:textFill>
            <w14:solidFill>
              <w14:schemeClr w14:val="tx1"/>
            </w14:solidFill>
          </w14:textFill>
        </w:rPr>
        <w:t>1.赛题设置：基于方太智能厨电真实业务场景与厨房人工智能前沿应用方向，聚焦智慧膳食、智能调度、具身机器人三大核心领域，以AI落地应用、算法优化、机器人自主操控为核心载体，旨在培养学生在大模型应用、RAG检索增强、多约束推理、文本结构化解析、时序任务调度、多模态感知融合、机器人智能控制等方面的工程实战与创新能力，推动人工智能与家庭厨电场景深度融合，搭建高校AI与机器人方向的学术交流、人才培养与校际创新合作平台。本届赛事采用梯度化考核体系，贴合各类真实复杂厨房场景，分层考察队伍算法设计、智能决策、动态适配、工程落地的综合实力。本届省赛设置三大核心赛道：个性化膳食规划Agent、智能烹饪调度Agent、基于多模态感知的机械臂与洗碗机智能化摆盘场景挑战。</w:t>
      </w:r>
    </w:p>
    <w:p w14:paraId="0DA33087">
      <w:pPr>
        <w:spacing w:line="58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r>
        <w:rPr>
          <w:rFonts w:hint="eastAsia" w:ascii="Times New Roman" w:hAnsi="Times New Roman" w:eastAsia="仿宋_GB2312"/>
          <w:bCs/>
          <w:color w:val="000000" w:themeColor="text1"/>
          <w:sz w:val="32"/>
          <w:szCs w:val="32"/>
          <w14:textFill>
            <w14:solidFill>
              <w14:schemeClr w14:val="tx1"/>
            </w14:solidFill>
          </w14:textFill>
        </w:rPr>
        <w:t>2.</w:t>
      </w:r>
      <w:r>
        <w:rPr>
          <w:rFonts w:hint="eastAsia" w:ascii="Times New Roman" w:hAnsi="Times New Roman" w:eastAsia="仿宋_GB2312"/>
          <w:sz w:val="32"/>
          <w:szCs w:val="32"/>
        </w:rPr>
        <w:t>赛题提供资源</w:t>
      </w:r>
      <w:r>
        <w:rPr>
          <w:rFonts w:hint="eastAsia" w:ascii="Times New Roman" w:hAnsi="Times New Roman" w:eastAsia="仿宋_GB2312"/>
          <w:bCs/>
          <w:color w:val="000000" w:themeColor="text1"/>
          <w:sz w:val="32"/>
          <w:szCs w:val="32"/>
          <w14:textFill>
            <w14:solidFill>
              <w14:schemeClr w14:val="tx1"/>
            </w14:solidFill>
          </w14:textFill>
        </w:rPr>
        <w:t>：赛事由方太集团提供全方位企业资源与技术配套支持，具体分为三大类。（1）专业数据资源，提供经营养学专家审核标注的2000道标准化菜谱数据库、50份脱敏用户健康档案，同时配套100道精细化烹饪步骤菜谱数据与烟机、灶具、蒸烤箱等7类全套厨房设备参数清单，充分适配膳食规划与烹饪调度赛道研发需求。（2）机器人仿真资源，公开提供机械臂标准URDF模型文件、质量、摩擦系数、惯量矩阵等全套动力学参数，支持MuJoCo、Isaac等主流仿真平台，保障机械臂摆盘赛道的场景搭建与算法调试。（3）统一评测环境，组委会配备NVIDIA A100 80G GPU高性能评测服务器，采用Docker镜像统一部署评测模式，规避环境差异问题，全方位保障赛事评测的专业性、规范性与公平性。</w:t>
      </w:r>
    </w:p>
    <w:p w14:paraId="7E7A67DF">
      <w:pPr>
        <w:spacing w:line="580" w:lineRule="exact"/>
        <w:ind w:firstLine="640" w:firstLineChars="200"/>
        <w:rPr>
          <w:rFonts w:ascii="Times New Roman" w:hAnsi="Times New Roman" w:eastAsia="仿宋_GB2312"/>
          <w:bCs/>
          <w:color w:val="000000" w:themeColor="text1"/>
          <w:sz w:val="32"/>
          <w:szCs w:val="32"/>
          <w14:textFill>
            <w14:solidFill>
              <w14:schemeClr w14:val="tx1"/>
            </w14:solidFill>
          </w14:textFill>
        </w:rPr>
      </w:pPr>
    </w:p>
    <w:p w14:paraId="7BA028BE">
      <w:pPr>
        <w:spacing w:line="580" w:lineRule="exact"/>
        <w:ind w:firstLine="640" w:firstLineChars="200"/>
        <w:jc w:val="right"/>
        <w:rPr>
          <w:rFonts w:ascii="Times New Roman" w:hAnsi="Times New Roman" w:eastAsia="仿宋_GB2312"/>
          <w:sz w:val="32"/>
          <w:szCs w:val="32"/>
        </w:rPr>
      </w:pPr>
      <w:r>
        <w:rPr>
          <w:rFonts w:hint="eastAsia" w:ascii="Times New Roman" w:hAnsi="Times New Roman" w:eastAsia="仿宋_GB2312"/>
          <w:sz w:val="32"/>
          <w:szCs w:val="32"/>
        </w:rPr>
        <w:t>浙江省大学生人工智能竞赛组委会</w:t>
      </w:r>
    </w:p>
    <w:p w14:paraId="0C668F69">
      <w:pPr>
        <w:spacing w:line="580" w:lineRule="exact"/>
        <w:ind w:right="960" w:firstLine="640" w:firstLineChars="200"/>
        <w:jc w:val="right"/>
        <w:rPr>
          <w:rFonts w:ascii="Times New Roman" w:hAnsi="Times New Roman" w:eastAsia="仿宋_GB2312"/>
          <w:sz w:val="32"/>
          <w:szCs w:val="32"/>
        </w:rPr>
      </w:pPr>
      <w:r>
        <w:rPr>
          <w:rFonts w:hint="eastAsia" w:ascii="Times New Roman" w:hAnsi="Times New Roman" w:eastAsia="仿宋_GB2312"/>
          <w:sz w:val="32"/>
          <w:szCs w:val="32"/>
        </w:rPr>
        <w:t>2026年6月3日</w:t>
      </w:r>
    </w:p>
    <w:sectPr>
      <w:footerReference r:id="rId3" w:type="default"/>
      <w:pgSz w:w="11906" w:h="16838"/>
      <w:pgMar w:top="1928" w:right="1531" w:bottom="1928" w:left="1531"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AB45F6-595F-411A-A358-5FE5A44515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0010101010101"/>
    <w:charset w:val="86"/>
    <w:family w:val="script"/>
    <w:pitch w:val="default"/>
    <w:sig w:usb0="00000001" w:usb1="080E0000" w:usb2="00000000" w:usb3="00000000" w:csb0="00040000" w:csb1="00000000"/>
    <w:embedRegular r:id="rId2" w:fontKey="{2E04CA4D-DB4A-4086-8505-916595426A86}"/>
  </w:font>
  <w:font w:name="楷体_GB2312">
    <w:panose1 w:val="02010609030101010101"/>
    <w:charset w:val="86"/>
    <w:family w:val="modern"/>
    <w:pitch w:val="default"/>
    <w:sig w:usb0="00000001" w:usb1="080E0000" w:usb2="00000000" w:usb3="00000000" w:csb0="00040000" w:csb1="00000000"/>
    <w:embedRegular r:id="rId3" w:fontKey="{0A6F6AAD-96F3-4D3A-993A-8FC7D692D65D}"/>
  </w:font>
  <w:font w:name="仿宋_GB2312">
    <w:panose1 w:val="02010609030101010101"/>
    <w:charset w:val="86"/>
    <w:family w:val="modern"/>
    <w:pitch w:val="default"/>
    <w:sig w:usb0="00000001" w:usb1="080E0000" w:usb2="00000000" w:usb3="00000000" w:csb0="00040000" w:csb1="00000000"/>
    <w:embedRegular r:id="rId4" w:fontKey="{A09D8462-F4DA-4E53-B3E7-29D01E4460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9941161"/>
      <w:docPartObj>
        <w:docPartGallery w:val="autotext"/>
      </w:docPartObj>
    </w:sdtPr>
    <w:sdtEndPr>
      <w:rPr>
        <w:rFonts w:asciiTheme="minorEastAsia" w:hAnsiTheme="minorEastAsia" w:eastAsiaTheme="minorEastAsia"/>
        <w:sz w:val="28"/>
        <w:szCs w:val="28"/>
      </w:rPr>
    </w:sdtEndPr>
    <w:sdtContent>
      <w:p w14:paraId="5C63FDE8">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2NjMTA2OGY2YzgxNDNlNTNhZjEzMjRhOTZiNTEifQ=="/>
    <w:docVar w:name="KSO_WPS_MARK_KEY" w:val="04fbcaea-dbd3-4273-ac1d-35a7c1a75cdb"/>
  </w:docVars>
  <w:rsids>
    <w:rsidRoot w:val="00B05A61"/>
    <w:rsid w:val="000325CF"/>
    <w:rsid w:val="000511E0"/>
    <w:rsid w:val="00051FC2"/>
    <w:rsid w:val="00072243"/>
    <w:rsid w:val="000B06FA"/>
    <w:rsid w:val="000B5395"/>
    <w:rsid w:val="000B599E"/>
    <w:rsid w:val="000E5765"/>
    <w:rsid w:val="00104589"/>
    <w:rsid w:val="00124127"/>
    <w:rsid w:val="00130370"/>
    <w:rsid w:val="0013641A"/>
    <w:rsid w:val="001E7811"/>
    <w:rsid w:val="001F1F34"/>
    <w:rsid w:val="00215B4C"/>
    <w:rsid w:val="00220D6A"/>
    <w:rsid w:val="00225277"/>
    <w:rsid w:val="002970C2"/>
    <w:rsid w:val="002A1324"/>
    <w:rsid w:val="002F0DC8"/>
    <w:rsid w:val="003137C3"/>
    <w:rsid w:val="00317923"/>
    <w:rsid w:val="003503D8"/>
    <w:rsid w:val="00354120"/>
    <w:rsid w:val="00396051"/>
    <w:rsid w:val="003A3D66"/>
    <w:rsid w:val="003B1370"/>
    <w:rsid w:val="003B2044"/>
    <w:rsid w:val="003B381E"/>
    <w:rsid w:val="003E0E7E"/>
    <w:rsid w:val="003E4EA2"/>
    <w:rsid w:val="00424961"/>
    <w:rsid w:val="00441C75"/>
    <w:rsid w:val="00481D84"/>
    <w:rsid w:val="00490836"/>
    <w:rsid w:val="00497AE2"/>
    <w:rsid w:val="004B06E9"/>
    <w:rsid w:val="004B1D5D"/>
    <w:rsid w:val="004B3D62"/>
    <w:rsid w:val="004C72BA"/>
    <w:rsid w:val="004E3C82"/>
    <w:rsid w:val="004F29C4"/>
    <w:rsid w:val="0051529C"/>
    <w:rsid w:val="00536C54"/>
    <w:rsid w:val="00542FDC"/>
    <w:rsid w:val="005469F4"/>
    <w:rsid w:val="00557329"/>
    <w:rsid w:val="00581559"/>
    <w:rsid w:val="00595E80"/>
    <w:rsid w:val="00597BC3"/>
    <w:rsid w:val="005A3E85"/>
    <w:rsid w:val="005B2960"/>
    <w:rsid w:val="005B3FA4"/>
    <w:rsid w:val="005C767A"/>
    <w:rsid w:val="006305FF"/>
    <w:rsid w:val="006730E0"/>
    <w:rsid w:val="006863EA"/>
    <w:rsid w:val="006A3087"/>
    <w:rsid w:val="006A71CA"/>
    <w:rsid w:val="006C6AAB"/>
    <w:rsid w:val="006D61B3"/>
    <w:rsid w:val="007022A7"/>
    <w:rsid w:val="00702575"/>
    <w:rsid w:val="00702C03"/>
    <w:rsid w:val="0070589F"/>
    <w:rsid w:val="00714BD7"/>
    <w:rsid w:val="00715DF9"/>
    <w:rsid w:val="00720DA6"/>
    <w:rsid w:val="00723376"/>
    <w:rsid w:val="00730176"/>
    <w:rsid w:val="00750FF3"/>
    <w:rsid w:val="007A3071"/>
    <w:rsid w:val="007B3FFE"/>
    <w:rsid w:val="007E7725"/>
    <w:rsid w:val="00800E80"/>
    <w:rsid w:val="0080608F"/>
    <w:rsid w:val="00814D46"/>
    <w:rsid w:val="008327D8"/>
    <w:rsid w:val="00837F7E"/>
    <w:rsid w:val="00857E0D"/>
    <w:rsid w:val="008619D1"/>
    <w:rsid w:val="00875047"/>
    <w:rsid w:val="00877C9B"/>
    <w:rsid w:val="00886504"/>
    <w:rsid w:val="00887D4F"/>
    <w:rsid w:val="008A5CDF"/>
    <w:rsid w:val="008A7C60"/>
    <w:rsid w:val="008F1F66"/>
    <w:rsid w:val="00907D94"/>
    <w:rsid w:val="009226FC"/>
    <w:rsid w:val="009251A0"/>
    <w:rsid w:val="009374D1"/>
    <w:rsid w:val="00942609"/>
    <w:rsid w:val="009524E5"/>
    <w:rsid w:val="00952551"/>
    <w:rsid w:val="00967FDD"/>
    <w:rsid w:val="0098604A"/>
    <w:rsid w:val="00993462"/>
    <w:rsid w:val="009D1159"/>
    <w:rsid w:val="009F1DE0"/>
    <w:rsid w:val="00A36A22"/>
    <w:rsid w:val="00A57559"/>
    <w:rsid w:val="00A67275"/>
    <w:rsid w:val="00A911D5"/>
    <w:rsid w:val="00AA1882"/>
    <w:rsid w:val="00AB307C"/>
    <w:rsid w:val="00AC1FD4"/>
    <w:rsid w:val="00AC4503"/>
    <w:rsid w:val="00AD46CF"/>
    <w:rsid w:val="00AF2FA7"/>
    <w:rsid w:val="00AF5134"/>
    <w:rsid w:val="00B03828"/>
    <w:rsid w:val="00B05A61"/>
    <w:rsid w:val="00B40066"/>
    <w:rsid w:val="00B52AA1"/>
    <w:rsid w:val="00B606D5"/>
    <w:rsid w:val="00B71780"/>
    <w:rsid w:val="00BA0D89"/>
    <w:rsid w:val="00BE30A1"/>
    <w:rsid w:val="00C00111"/>
    <w:rsid w:val="00C03884"/>
    <w:rsid w:val="00C41558"/>
    <w:rsid w:val="00C42FF1"/>
    <w:rsid w:val="00C53EC2"/>
    <w:rsid w:val="00C678BC"/>
    <w:rsid w:val="00C81B15"/>
    <w:rsid w:val="00C9081E"/>
    <w:rsid w:val="00CB08F4"/>
    <w:rsid w:val="00CB164F"/>
    <w:rsid w:val="00CC7691"/>
    <w:rsid w:val="00CD3579"/>
    <w:rsid w:val="00CE5496"/>
    <w:rsid w:val="00CF611F"/>
    <w:rsid w:val="00D035DB"/>
    <w:rsid w:val="00D07708"/>
    <w:rsid w:val="00D2091A"/>
    <w:rsid w:val="00D2337C"/>
    <w:rsid w:val="00D41027"/>
    <w:rsid w:val="00D47CF7"/>
    <w:rsid w:val="00D679EA"/>
    <w:rsid w:val="00D84CDB"/>
    <w:rsid w:val="00D85167"/>
    <w:rsid w:val="00D904C3"/>
    <w:rsid w:val="00D94785"/>
    <w:rsid w:val="00D96A19"/>
    <w:rsid w:val="00DB18C3"/>
    <w:rsid w:val="00DB3E82"/>
    <w:rsid w:val="00DB5187"/>
    <w:rsid w:val="00DC086C"/>
    <w:rsid w:val="00DC4FF7"/>
    <w:rsid w:val="00DD49CE"/>
    <w:rsid w:val="00DE4878"/>
    <w:rsid w:val="00DE563E"/>
    <w:rsid w:val="00E511AE"/>
    <w:rsid w:val="00E6127A"/>
    <w:rsid w:val="00EA59D3"/>
    <w:rsid w:val="00ED14C1"/>
    <w:rsid w:val="00EF0EF5"/>
    <w:rsid w:val="00F25750"/>
    <w:rsid w:val="00F55064"/>
    <w:rsid w:val="00F61C03"/>
    <w:rsid w:val="00F66383"/>
    <w:rsid w:val="00F75368"/>
    <w:rsid w:val="00FA27E7"/>
    <w:rsid w:val="00FA6744"/>
    <w:rsid w:val="00FF2210"/>
    <w:rsid w:val="01561AA9"/>
    <w:rsid w:val="02CE01A5"/>
    <w:rsid w:val="02ED7EC0"/>
    <w:rsid w:val="03EF1A15"/>
    <w:rsid w:val="04096F7B"/>
    <w:rsid w:val="04B0389B"/>
    <w:rsid w:val="056525BA"/>
    <w:rsid w:val="065D35AE"/>
    <w:rsid w:val="06846D8D"/>
    <w:rsid w:val="06E17D3B"/>
    <w:rsid w:val="06ED4E9E"/>
    <w:rsid w:val="07571DAC"/>
    <w:rsid w:val="07AF1BEE"/>
    <w:rsid w:val="088968DD"/>
    <w:rsid w:val="09664528"/>
    <w:rsid w:val="09756E61"/>
    <w:rsid w:val="097A3DF5"/>
    <w:rsid w:val="09DA6A67"/>
    <w:rsid w:val="0B5E5DFE"/>
    <w:rsid w:val="0CFB767D"/>
    <w:rsid w:val="0D244E26"/>
    <w:rsid w:val="0E3E3BE9"/>
    <w:rsid w:val="0E4610F4"/>
    <w:rsid w:val="0F08667D"/>
    <w:rsid w:val="0F7B56C7"/>
    <w:rsid w:val="10234F21"/>
    <w:rsid w:val="105D3834"/>
    <w:rsid w:val="10804334"/>
    <w:rsid w:val="108C51BC"/>
    <w:rsid w:val="117936B6"/>
    <w:rsid w:val="1347361C"/>
    <w:rsid w:val="134E37C3"/>
    <w:rsid w:val="136844F9"/>
    <w:rsid w:val="13E76BAD"/>
    <w:rsid w:val="14310F49"/>
    <w:rsid w:val="14423DE3"/>
    <w:rsid w:val="14B20436"/>
    <w:rsid w:val="14E135FC"/>
    <w:rsid w:val="15D05B4B"/>
    <w:rsid w:val="15D20959"/>
    <w:rsid w:val="16E340AB"/>
    <w:rsid w:val="177274EA"/>
    <w:rsid w:val="17B9616B"/>
    <w:rsid w:val="18506ACF"/>
    <w:rsid w:val="185D11EC"/>
    <w:rsid w:val="1867206B"/>
    <w:rsid w:val="187B3D57"/>
    <w:rsid w:val="189B3AC2"/>
    <w:rsid w:val="19202945"/>
    <w:rsid w:val="19B357A2"/>
    <w:rsid w:val="1C1E4A8A"/>
    <w:rsid w:val="1C25493A"/>
    <w:rsid w:val="1C2A5889"/>
    <w:rsid w:val="1C92766B"/>
    <w:rsid w:val="1CAC629E"/>
    <w:rsid w:val="1D7274E7"/>
    <w:rsid w:val="1DAED9AC"/>
    <w:rsid w:val="1F010B23"/>
    <w:rsid w:val="1FEB2767"/>
    <w:rsid w:val="204A474C"/>
    <w:rsid w:val="208207EC"/>
    <w:rsid w:val="212B632B"/>
    <w:rsid w:val="21792990"/>
    <w:rsid w:val="21F6076B"/>
    <w:rsid w:val="22D964B0"/>
    <w:rsid w:val="23ED07D6"/>
    <w:rsid w:val="245F3AFB"/>
    <w:rsid w:val="24EE0DE0"/>
    <w:rsid w:val="25180C07"/>
    <w:rsid w:val="25924A61"/>
    <w:rsid w:val="26062EC3"/>
    <w:rsid w:val="26263565"/>
    <w:rsid w:val="26DE799C"/>
    <w:rsid w:val="272C39B8"/>
    <w:rsid w:val="272D447F"/>
    <w:rsid w:val="28F7299D"/>
    <w:rsid w:val="28F81D9D"/>
    <w:rsid w:val="29233D8C"/>
    <w:rsid w:val="295D5E75"/>
    <w:rsid w:val="29FC25CA"/>
    <w:rsid w:val="2A2C6C70"/>
    <w:rsid w:val="2A690895"/>
    <w:rsid w:val="2AA35184"/>
    <w:rsid w:val="2B801801"/>
    <w:rsid w:val="2B8E0D10"/>
    <w:rsid w:val="2BDB6BA0"/>
    <w:rsid w:val="2C504E98"/>
    <w:rsid w:val="2C8C39F6"/>
    <w:rsid w:val="2CA65476"/>
    <w:rsid w:val="2D3E7605"/>
    <w:rsid w:val="2DBA3F46"/>
    <w:rsid w:val="2E6F3155"/>
    <w:rsid w:val="2EA23D0C"/>
    <w:rsid w:val="2EB775B3"/>
    <w:rsid w:val="2F1523C9"/>
    <w:rsid w:val="2F75477C"/>
    <w:rsid w:val="2FCE2CA3"/>
    <w:rsid w:val="2FD99CDE"/>
    <w:rsid w:val="2FEEBE92"/>
    <w:rsid w:val="31383E5E"/>
    <w:rsid w:val="31C12394"/>
    <w:rsid w:val="32717916"/>
    <w:rsid w:val="332844C2"/>
    <w:rsid w:val="33A90616"/>
    <w:rsid w:val="33CA19D4"/>
    <w:rsid w:val="33DC7A16"/>
    <w:rsid w:val="34681D54"/>
    <w:rsid w:val="34DB0F65"/>
    <w:rsid w:val="356641AB"/>
    <w:rsid w:val="35C633AC"/>
    <w:rsid w:val="37E868CC"/>
    <w:rsid w:val="38195A7B"/>
    <w:rsid w:val="39764AA1"/>
    <w:rsid w:val="39814781"/>
    <w:rsid w:val="39932868"/>
    <w:rsid w:val="3A041924"/>
    <w:rsid w:val="3ADB6274"/>
    <w:rsid w:val="3B5322AF"/>
    <w:rsid w:val="3B8B7C9A"/>
    <w:rsid w:val="3BDF30E8"/>
    <w:rsid w:val="3BFFF1CB"/>
    <w:rsid w:val="3C3F2833"/>
    <w:rsid w:val="3C9F32D2"/>
    <w:rsid w:val="3DCB38A6"/>
    <w:rsid w:val="3DE96EFA"/>
    <w:rsid w:val="3E673459"/>
    <w:rsid w:val="3E6B5B61"/>
    <w:rsid w:val="3EEF0540"/>
    <w:rsid w:val="3FA703EE"/>
    <w:rsid w:val="3FFBB0FF"/>
    <w:rsid w:val="415648A7"/>
    <w:rsid w:val="416074D3"/>
    <w:rsid w:val="41B132F0"/>
    <w:rsid w:val="425D7EB7"/>
    <w:rsid w:val="42C341BE"/>
    <w:rsid w:val="4333192F"/>
    <w:rsid w:val="43D321DE"/>
    <w:rsid w:val="445E5529"/>
    <w:rsid w:val="448B0D0B"/>
    <w:rsid w:val="45DC10F2"/>
    <w:rsid w:val="46861592"/>
    <w:rsid w:val="46AA2F9F"/>
    <w:rsid w:val="472D7E58"/>
    <w:rsid w:val="474F06E8"/>
    <w:rsid w:val="47FB1D04"/>
    <w:rsid w:val="48205161"/>
    <w:rsid w:val="484F7EC7"/>
    <w:rsid w:val="49CA5E32"/>
    <w:rsid w:val="49CD147E"/>
    <w:rsid w:val="49CD5922"/>
    <w:rsid w:val="49E62540"/>
    <w:rsid w:val="49F70545"/>
    <w:rsid w:val="4AC62A9D"/>
    <w:rsid w:val="4ADF76BB"/>
    <w:rsid w:val="4B7342A7"/>
    <w:rsid w:val="4BD016F9"/>
    <w:rsid w:val="4BF85AA7"/>
    <w:rsid w:val="4C276BC0"/>
    <w:rsid w:val="4C7C718B"/>
    <w:rsid w:val="4C96649F"/>
    <w:rsid w:val="4D50664E"/>
    <w:rsid w:val="4D52686A"/>
    <w:rsid w:val="4D61085B"/>
    <w:rsid w:val="4E41068C"/>
    <w:rsid w:val="500656EA"/>
    <w:rsid w:val="50096F88"/>
    <w:rsid w:val="503F0BFC"/>
    <w:rsid w:val="50746AF7"/>
    <w:rsid w:val="50A05B3E"/>
    <w:rsid w:val="52344790"/>
    <w:rsid w:val="52E00474"/>
    <w:rsid w:val="52F749BC"/>
    <w:rsid w:val="53BF6A82"/>
    <w:rsid w:val="53DC50DF"/>
    <w:rsid w:val="53E61ABA"/>
    <w:rsid w:val="53FD481A"/>
    <w:rsid w:val="544669FD"/>
    <w:rsid w:val="56D057DA"/>
    <w:rsid w:val="56D158D2"/>
    <w:rsid w:val="56FC7846"/>
    <w:rsid w:val="56FE47A5"/>
    <w:rsid w:val="577D258C"/>
    <w:rsid w:val="581B3CFC"/>
    <w:rsid w:val="588875E4"/>
    <w:rsid w:val="58BC103B"/>
    <w:rsid w:val="590D2912"/>
    <w:rsid w:val="599C4F84"/>
    <w:rsid w:val="5A623E64"/>
    <w:rsid w:val="5B34577D"/>
    <w:rsid w:val="5B4377F2"/>
    <w:rsid w:val="5B7F40AC"/>
    <w:rsid w:val="5BBF811D"/>
    <w:rsid w:val="5C902F0B"/>
    <w:rsid w:val="5CDD2694"/>
    <w:rsid w:val="5CDF179C"/>
    <w:rsid w:val="5D211DB5"/>
    <w:rsid w:val="5DFFFCD6"/>
    <w:rsid w:val="5E2E2006"/>
    <w:rsid w:val="5EBD8231"/>
    <w:rsid w:val="5EE4753E"/>
    <w:rsid w:val="5F2C4DCC"/>
    <w:rsid w:val="5F4521C6"/>
    <w:rsid w:val="5F6C0F79"/>
    <w:rsid w:val="5F8E1258"/>
    <w:rsid w:val="5FD3E954"/>
    <w:rsid w:val="5FD749AD"/>
    <w:rsid w:val="5FF76196"/>
    <w:rsid w:val="601856F1"/>
    <w:rsid w:val="60D94755"/>
    <w:rsid w:val="61406582"/>
    <w:rsid w:val="61F01D56"/>
    <w:rsid w:val="620B4DE2"/>
    <w:rsid w:val="621C2B4B"/>
    <w:rsid w:val="634618F9"/>
    <w:rsid w:val="639F57E1"/>
    <w:rsid w:val="63E53736"/>
    <w:rsid w:val="63EE0517"/>
    <w:rsid w:val="6467255D"/>
    <w:rsid w:val="64AA2690"/>
    <w:rsid w:val="65222B6E"/>
    <w:rsid w:val="65D8147F"/>
    <w:rsid w:val="6620174C"/>
    <w:rsid w:val="667967BE"/>
    <w:rsid w:val="66882EA5"/>
    <w:rsid w:val="66A852F5"/>
    <w:rsid w:val="66E73942"/>
    <w:rsid w:val="67A61834"/>
    <w:rsid w:val="67C223E6"/>
    <w:rsid w:val="67D068B1"/>
    <w:rsid w:val="69DE11CC"/>
    <w:rsid w:val="6A9F59B1"/>
    <w:rsid w:val="6AFB3C45"/>
    <w:rsid w:val="6B2D7B77"/>
    <w:rsid w:val="6B627E38"/>
    <w:rsid w:val="6B7FE975"/>
    <w:rsid w:val="6BAC13E3"/>
    <w:rsid w:val="6BEFFD87"/>
    <w:rsid w:val="6C7108B7"/>
    <w:rsid w:val="6CB93DB8"/>
    <w:rsid w:val="6D37663E"/>
    <w:rsid w:val="6D765805"/>
    <w:rsid w:val="6DD10C8D"/>
    <w:rsid w:val="6DD35282"/>
    <w:rsid w:val="6EA42846"/>
    <w:rsid w:val="6EB63777"/>
    <w:rsid w:val="6EEC368D"/>
    <w:rsid w:val="6F3A0155"/>
    <w:rsid w:val="6F3F60CB"/>
    <w:rsid w:val="6F7F0926"/>
    <w:rsid w:val="6F863CF9"/>
    <w:rsid w:val="6FFE271D"/>
    <w:rsid w:val="70A94143"/>
    <w:rsid w:val="713A4D9B"/>
    <w:rsid w:val="71D4762D"/>
    <w:rsid w:val="71FE634A"/>
    <w:rsid w:val="722872EA"/>
    <w:rsid w:val="724B15EC"/>
    <w:rsid w:val="72F62F44"/>
    <w:rsid w:val="73643A5C"/>
    <w:rsid w:val="73E00E2F"/>
    <w:rsid w:val="74450227"/>
    <w:rsid w:val="7476433D"/>
    <w:rsid w:val="759A405B"/>
    <w:rsid w:val="75D43A11"/>
    <w:rsid w:val="75FBC214"/>
    <w:rsid w:val="762D9481"/>
    <w:rsid w:val="769F026A"/>
    <w:rsid w:val="76E2215D"/>
    <w:rsid w:val="76F57900"/>
    <w:rsid w:val="771F0CBB"/>
    <w:rsid w:val="77843214"/>
    <w:rsid w:val="77C90C27"/>
    <w:rsid w:val="77FE5EC7"/>
    <w:rsid w:val="77FE911C"/>
    <w:rsid w:val="780A3F75"/>
    <w:rsid w:val="78322C70"/>
    <w:rsid w:val="78330D57"/>
    <w:rsid w:val="78457A18"/>
    <w:rsid w:val="78F52FBA"/>
    <w:rsid w:val="791822DC"/>
    <w:rsid w:val="79226841"/>
    <w:rsid w:val="798A185E"/>
    <w:rsid w:val="7AF97A75"/>
    <w:rsid w:val="7B7D06A6"/>
    <w:rsid w:val="7BB72BB6"/>
    <w:rsid w:val="7BEB5610"/>
    <w:rsid w:val="7BEC3136"/>
    <w:rsid w:val="7BF7CF28"/>
    <w:rsid w:val="7D7A24E1"/>
    <w:rsid w:val="7E074257"/>
    <w:rsid w:val="7E186464"/>
    <w:rsid w:val="7E3037AE"/>
    <w:rsid w:val="7E617B67"/>
    <w:rsid w:val="7EB56781"/>
    <w:rsid w:val="7EFF9BDC"/>
    <w:rsid w:val="7F807128"/>
    <w:rsid w:val="7F9EDF39"/>
    <w:rsid w:val="7F9F2C02"/>
    <w:rsid w:val="7FA75CF2"/>
    <w:rsid w:val="7FF7F3D3"/>
    <w:rsid w:val="7FFAF744"/>
    <w:rsid w:val="7FFF0387"/>
    <w:rsid w:val="7FFF4BC0"/>
    <w:rsid w:val="86DE2E65"/>
    <w:rsid w:val="8DFE051F"/>
    <w:rsid w:val="95F1FCF2"/>
    <w:rsid w:val="B77730EE"/>
    <w:rsid w:val="B9B3E29D"/>
    <w:rsid w:val="BEB52346"/>
    <w:rsid w:val="BFA58923"/>
    <w:rsid w:val="BFFD9134"/>
    <w:rsid w:val="BFFFC4BB"/>
    <w:rsid w:val="C7FDF044"/>
    <w:rsid w:val="C9CD1585"/>
    <w:rsid w:val="D7778990"/>
    <w:rsid w:val="DD2FA7B3"/>
    <w:rsid w:val="DFF772F9"/>
    <w:rsid w:val="E37B3A25"/>
    <w:rsid w:val="E3F7E856"/>
    <w:rsid w:val="EBE3725B"/>
    <w:rsid w:val="ED59C428"/>
    <w:rsid w:val="ED7C046D"/>
    <w:rsid w:val="EDD1FC77"/>
    <w:rsid w:val="EDF9FD26"/>
    <w:rsid w:val="EFED21D2"/>
    <w:rsid w:val="F1F77BBF"/>
    <w:rsid w:val="F5F9B7AF"/>
    <w:rsid w:val="F78F0669"/>
    <w:rsid w:val="F7F7BE13"/>
    <w:rsid w:val="F9993ABF"/>
    <w:rsid w:val="FA7F2C77"/>
    <w:rsid w:val="FB5FE1D6"/>
    <w:rsid w:val="FBBE7C6F"/>
    <w:rsid w:val="FBBF47A5"/>
    <w:rsid w:val="FBBF55F4"/>
    <w:rsid w:val="FBFB43D1"/>
    <w:rsid w:val="FC7F4FDF"/>
    <w:rsid w:val="FDBB1853"/>
    <w:rsid w:val="FDDF8A5F"/>
    <w:rsid w:val="FDFEC64D"/>
    <w:rsid w:val="FEB78931"/>
    <w:rsid w:val="FF1F1808"/>
    <w:rsid w:val="FF6DA9D0"/>
    <w:rsid w:val="FFAB783F"/>
    <w:rsid w:val="FFF514FA"/>
    <w:rsid w:val="FFF5E79F"/>
    <w:rsid w:val="FFF794BF"/>
    <w:rsid w:val="FFF7E6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0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szCs w:val="21"/>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character" w:customStyle="1" w:styleId="12">
    <w:name w:val="font41"/>
    <w:basedOn w:val="9"/>
    <w:qFormat/>
    <w:uiPriority w:val="0"/>
    <w:rPr>
      <w:rFonts w:hint="eastAsia" w:ascii="方正仿宋_GB2312" w:hAnsi="方正仿宋_GB2312" w:eastAsia="方正仿宋_GB2312" w:cs="方正仿宋_GB2312"/>
      <w:color w:val="000000"/>
      <w:sz w:val="22"/>
      <w:szCs w:val="22"/>
      <w:u w:val="none"/>
    </w:rPr>
  </w:style>
  <w:style w:type="character" w:customStyle="1" w:styleId="13">
    <w:name w:val="font61"/>
    <w:basedOn w:val="9"/>
    <w:qFormat/>
    <w:uiPriority w:val="0"/>
    <w:rPr>
      <w:rFonts w:hint="eastAsia" w:ascii="宋体" w:hAnsi="宋体" w:eastAsia="宋体" w:cs="宋体"/>
      <w:color w:val="000000"/>
      <w:sz w:val="22"/>
      <w:szCs w:val="22"/>
      <w:u w:val="none"/>
    </w:rPr>
  </w:style>
  <w:style w:type="paragraph" w:customStyle="1" w:styleId="14">
    <w:name w:val="ds-markdown-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Char"/>
    <w:basedOn w:val="9"/>
    <w:link w:val="5"/>
    <w:qFormat/>
    <w:uiPriority w:val="0"/>
    <w:rPr>
      <w:rFonts w:cs="Times New Roman"/>
      <w:kern w:val="2"/>
      <w:sz w:val="18"/>
      <w:szCs w:val="18"/>
    </w:rPr>
  </w:style>
  <w:style w:type="character" w:customStyle="1" w:styleId="16">
    <w:name w:val="页脚 Char"/>
    <w:basedOn w:val="9"/>
    <w:link w:val="4"/>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9068</Words>
  <Characters>9785</Characters>
  <Lines>70</Lines>
  <Paragraphs>19</Paragraphs>
  <TotalTime>15</TotalTime>
  <ScaleCrop>false</ScaleCrop>
  <LinksUpToDate>false</LinksUpToDate>
  <CharactersWithSpaces>9831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2025-06-22T18:32:00Z</dcterms:created>
  <dc:creator>86135</dc:creator>
  <cp:lastModifiedBy>鲁宏浩</cp:lastModifiedBy>
  <cp:lastPrinted>2026-06-01T18:36:00Z</cp:lastPrinted>
  <dcterms:modified xsi:type="dcterms:W3CDTF">2026-06-23T01:39:23Z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6B01A3293C7248C090D798E6191B451B_13</vt:lpwstr>
  </property>
  <property fmtid="{D5CDD505-2E9C-101B-9397-08002B2CF9AE}" pid="4" name="KSOTemplateDocerSaveRecord">
    <vt:lpwstr>eyJoZGlkIjoiNDI1NGQ4MDY4NjMxYWVlMzc3ODM2NDE0MmU1ODUxYzYiLCJ1c2VySWQiOiIzMTgyMjk2NTAifQ==</vt:lpwstr>
  </property>
</Properties>
</file>